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D" w:rsidRPr="003D4839" w:rsidRDefault="002369FD" w:rsidP="0002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4839">
        <w:rPr>
          <w:rFonts w:ascii="Times New Roman" w:hAnsi="Times New Roman" w:cs="Times New Roman"/>
          <w:sz w:val="24"/>
          <w:szCs w:val="24"/>
        </w:rPr>
        <w:t>PATVIRTINTA</w:t>
      </w:r>
    </w:p>
    <w:p w:rsidR="00A93C59" w:rsidRDefault="002369FD" w:rsidP="0002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Pr="003D4839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4839">
        <w:rPr>
          <w:rFonts w:ascii="Times New Roman" w:hAnsi="Times New Roman" w:cs="Times New Roman"/>
          <w:sz w:val="24"/>
          <w:szCs w:val="24"/>
        </w:rPr>
        <w:t>Klaipėdos</w:t>
      </w:r>
      <w:r w:rsidR="00F15A70">
        <w:rPr>
          <w:rFonts w:ascii="Times New Roman" w:hAnsi="Times New Roman" w:cs="Times New Roman"/>
          <w:sz w:val="24"/>
          <w:szCs w:val="24"/>
        </w:rPr>
        <w:t xml:space="preserve"> „Vėtrungės“ gimnazijos</w:t>
      </w:r>
      <w:r w:rsidR="00F15A70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C5FC5">
        <w:rPr>
          <w:rFonts w:ascii="Times New Roman" w:hAnsi="Times New Roman" w:cs="Times New Roman"/>
          <w:sz w:val="24"/>
          <w:szCs w:val="24"/>
        </w:rPr>
        <w:t>direktoriaus 2015 m</w:t>
      </w:r>
      <w:r w:rsidR="00F15A70">
        <w:rPr>
          <w:rFonts w:ascii="Times New Roman" w:hAnsi="Times New Roman" w:cs="Times New Roman"/>
          <w:sz w:val="24"/>
          <w:szCs w:val="24"/>
        </w:rPr>
        <w:t>. spalio</w:t>
      </w:r>
      <w:r w:rsidR="00FC5FC5">
        <w:rPr>
          <w:rFonts w:ascii="Times New Roman" w:hAnsi="Times New Roman" w:cs="Times New Roman"/>
          <w:sz w:val="24"/>
          <w:szCs w:val="24"/>
        </w:rPr>
        <w:t xml:space="preserve"> 25</w:t>
      </w:r>
      <w:r w:rsidRPr="003D483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369FD" w:rsidRPr="003D4839" w:rsidRDefault="00A93C59" w:rsidP="0002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15A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A70">
        <w:rPr>
          <w:rFonts w:ascii="Times New Roman" w:hAnsi="Times New Roman" w:cs="Times New Roman"/>
          <w:sz w:val="24"/>
          <w:szCs w:val="24"/>
        </w:rPr>
        <w:t xml:space="preserve"> </w:t>
      </w:r>
      <w:r w:rsidR="002369FD" w:rsidRPr="003D4839">
        <w:rPr>
          <w:rFonts w:ascii="Times New Roman" w:hAnsi="Times New Roman" w:cs="Times New Roman"/>
          <w:sz w:val="24"/>
          <w:szCs w:val="24"/>
        </w:rPr>
        <w:t xml:space="preserve"> įsakymu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9E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V-</w:t>
      </w:r>
      <w:r w:rsidR="009E7473">
        <w:rPr>
          <w:rFonts w:ascii="Times New Roman" w:hAnsi="Times New Roman" w:cs="Times New Roman"/>
          <w:sz w:val="24"/>
          <w:szCs w:val="24"/>
        </w:rPr>
        <w:t xml:space="preserve"> </w:t>
      </w:r>
      <w:r w:rsidR="00F15A70">
        <w:rPr>
          <w:rFonts w:ascii="Times New Roman" w:hAnsi="Times New Roman" w:cs="Times New Roman"/>
          <w:sz w:val="24"/>
          <w:szCs w:val="24"/>
        </w:rPr>
        <w:t>162</w:t>
      </w:r>
      <w:r w:rsidR="00F15A70">
        <w:rPr>
          <w:rFonts w:ascii="Times New Roman" w:hAnsi="Times New Roman" w:cs="Times New Roman"/>
          <w:sz w:val="24"/>
          <w:szCs w:val="24"/>
        </w:rPr>
        <w:tab/>
      </w:r>
      <w:r w:rsidR="00F15A70">
        <w:rPr>
          <w:rFonts w:ascii="Times New Roman" w:hAnsi="Times New Roman" w:cs="Times New Roman"/>
          <w:sz w:val="24"/>
          <w:szCs w:val="24"/>
        </w:rPr>
        <w:tab/>
      </w:r>
    </w:p>
    <w:p w:rsidR="002369FD" w:rsidRPr="003D4839" w:rsidRDefault="002369FD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FC5" w:rsidRDefault="002369FD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39">
        <w:rPr>
          <w:rFonts w:ascii="Times New Roman" w:hAnsi="Times New Roman" w:cs="Times New Roman"/>
          <w:b/>
          <w:bCs/>
          <w:sz w:val="24"/>
          <w:szCs w:val="24"/>
        </w:rPr>
        <w:t xml:space="preserve">KLAIPĖDOS </w:t>
      </w:r>
      <w:r w:rsidR="00FC5FC5">
        <w:rPr>
          <w:rFonts w:ascii="Times New Roman" w:hAnsi="Times New Roman" w:cs="Times New Roman"/>
          <w:b/>
          <w:bCs/>
          <w:sz w:val="24"/>
          <w:szCs w:val="24"/>
        </w:rPr>
        <w:t xml:space="preserve">„VĖTRUNGĖS“ GIMNAZIJOS </w:t>
      </w:r>
      <w:r w:rsidR="00DE2092" w:rsidRPr="003D4839">
        <w:rPr>
          <w:rFonts w:ascii="Times New Roman" w:hAnsi="Times New Roman" w:cs="Times New Roman"/>
          <w:b/>
          <w:bCs/>
          <w:sz w:val="24"/>
          <w:szCs w:val="24"/>
        </w:rPr>
        <w:t>MOKYTOJO</w:t>
      </w:r>
      <w:r w:rsidR="004E1502" w:rsidRPr="003D4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2092" w:rsidRPr="003D4839" w:rsidRDefault="00DE2092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39">
        <w:rPr>
          <w:rFonts w:ascii="Times New Roman" w:hAnsi="Times New Roman" w:cs="Times New Roman"/>
          <w:b/>
          <w:bCs/>
          <w:sz w:val="24"/>
          <w:szCs w:val="24"/>
        </w:rPr>
        <w:t>PAREIGYBĖS APRAŠYMAS</w:t>
      </w:r>
    </w:p>
    <w:p w:rsidR="002369FD" w:rsidRPr="003D4839" w:rsidRDefault="002369FD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092" w:rsidRPr="003D4839" w:rsidRDefault="00DE2092" w:rsidP="00026B16">
      <w:pPr>
        <w:pStyle w:val="Sraopastraip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39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90050E" w:rsidRPr="003D4839" w:rsidRDefault="0090050E" w:rsidP="00026B16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092" w:rsidRPr="003D4839" w:rsidRDefault="00220BD1" w:rsidP="00026B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ab/>
      </w:r>
      <w:r w:rsidR="002369FD" w:rsidRPr="003D4839">
        <w:rPr>
          <w:rFonts w:ascii="Times New Roman" w:hAnsi="Times New Roman" w:cs="Times New Roman"/>
          <w:sz w:val="24"/>
          <w:szCs w:val="24"/>
        </w:rPr>
        <w:t xml:space="preserve">1. </w:t>
      </w:r>
      <w:r w:rsidR="003D2721" w:rsidRPr="003D4839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AB1A67">
        <w:rPr>
          <w:rFonts w:ascii="Times New Roman" w:hAnsi="Times New Roman" w:cs="Times New Roman"/>
          <w:sz w:val="24"/>
          <w:szCs w:val="24"/>
        </w:rPr>
        <w:t xml:space="preserve">„Vėtrungės“ gimnazijos </w:t>
      </w:r>
      <w:r w:rsidR="003D2721" w:rsidRPr="003D4839">
        <w:rPr>
          <w:rFonts w:ascii="Times New Roman" w:hAnsi="Times New Roman" w:cs="Times New Roman"/>
          <w:sz w:val="24"/>
          <w:szCs w:val="24"/>
        </w:rPr>
        <w:t>m</w:t>
      </w:r>
      <w:r w:rsidR="002369FD" w:rsidRPr="003D4839">
        <w:rPr>
          <w:rFonts w:ascii="Times New Roman" w:hAnsi="Times New Roman" w:cs="Times New Roman"/>
          <w:sz w:val="24"/>
          <w:szCs w:val="24"/>
        </w:rPr>
        <w:t xml:space="preserve">okytojo </w:t>
      </w:r>
      <w:r w:rsidR="003D2721" w:rsidRPr="003D4839">
        <w:rPr>
          <w:rFonts w:ascii="Times New Roman" w:hAnsi="Times New Roman" w:cs="Times New Roman"/>
          <w:sz w:val="24"/>
          <w:szCs w:val="24"/>
        </w:rPr>
        <w:t>(toliau – mokytoj</w:t>
      </w:r>
      <w:r w:rsidR="00890797" w:rsidRPr="003D4839">
        <w:rPr>
          <w:rFonts w:ascii="Times New Roman" w:hAnsi="Times New Roman" w:cs="Times New Roman"/>
          <w:sz w:val="24"/>
          <w:szCs w:val="24"/>
        </w:rPr>
        <w:t>as</w:t>
      </w:r>
      <w:r w:rsidR="003D2721" w:rsidRPr="003D4839">
        <w:rPr>
          <w:rFonts w:ascii="Times New Roman" w:hAnsi="Times New Roman" w:cs="Times New Roman"/>
          <w:sz w:val="24"/>
          <w:szCs w:val="24"/>
        </w:rPr>
        <w:t xml:space="preserve">) </w:t>
      </w:r>
      <w:r w:rsidRPr="003D4839">
        <w:rPr>
          <w:rFonts w:ascii="Times New Roman" w:hAnsi="Times New Roman" w:cs="Times New Roman"/>
          <w:sz w:val="24"/>
          <w:szCs w:val="24"/>
        </w:rPr>
        <w:t>p</w:t>
      </w:r>
      <w:r w:rsidR="00DE2092" w:rsidRPr="003D4839">
        <w:rPr>
          <w:rFonts w:ascii="Times New Roman" w:hAnsi="Times New Roman" w:cs="Times New Roman"/>
          <w:sz w:val="24"/>
          <w:szCs w:val="24"/>
        </w:rPr>
        <w:t xml:space="preserve">areigybės aprašymas reglamentuoja mokytojo, dirbančio </w:t>
      </w:r>
      <w:r w:rsidRPr="003D4839">
        <w:rPr>
          <w:rFonts w:ascii="Times New Roman" w:hAnsi="Times New Roman" w:cs="Times New Roman"/>
          <w:sz w:val="24"/>
          <w:szCs w:val="24"/>
        </w:rPr>
        <w:t>mokykloje</w:t>
      </w:r>
      <w:r w:rsidR="003D2721" w:rsidRPr="003D4839">
        <w:rPr>
          <w:rFonts w:ascii="Times New Roman" w:hAnsi="Times New Roman" w:cs="Times New Roman"/>
          <w:sz w:val="24"/>
          <w:szCs w:val="24"/>
        </w:rPr>
        <w:t xml:space="preserve"> pagal darbo sutartį</w:t>
      </w:r>
      <w:r w:rsidR="00DE2092" w:rsidRPr="003D4839">
        <w:rPr>
          <w:rFonts w:ascii="Times New Roman" w:hAnsi="Times New Roman" w:cs="Times New Roman"/>
          <w:sz w:val="24"/>
          <w:szCs w:val="24"/>
        </w:rPr>
        <w:t xml:space="preserve">, </w:t>
      </w:r>
      <w:r w:rsidR="003D2721" w:rsidRPr="003D4839">
        <w:rPr>
          <w:rFonts w:ascii="Times New Roman" w:hAnsi="Times New Roman" w:cs="Times New Roman"/>
          <w:sz w:val="24"/>
          <w:szCs w:val="24"/>
        </w:rPr>
        <w:t>darbinę veiklą.</w:t>
      </w:r>
    </w:p>
    <w:p w:rsidR="003D2721" w:rsidRPr="003D4839" w:rsidRDefault="003D2721" w:rsidP="00026B16">
      <w:pPr>
        <w:pStyle w:val="Sraopastraipa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Mokytojas dirba, vadovaudamasis Lietuvos Respublikos Konstitucija, įstatymais, Lietuvos Respublikos </w:t>
      </w:r>
      <w:r w:rsidRPr="003D4839">
        <w:rPr>
          <w:rFonts w:ascii="Times New Roman" w:hAnsi="Times New Roman" w:cs="Times New Roman"/>
          <w:caps/>
          <w:sz w:val="24"/>
          <w:szCs w:val="24"/>
        </w:rPr>
        <w:t>v</w:t>
      </w:r>
      <w:r w:rsidRPr="003D4839">
        <w:rPr>
          <w:rFonts w:ascii="Times New Roman" w:hAnsi="Times New Roman" w:cs="Times New Roman"/>
          <w:sz w:val="24"/>
          <w:szCs w:val="24"/>
        </w:rPr>
        <w:t xml:space="preserve">yriausybės nutarimais, Lietuvos Respublikos švietimo ir mokslo ministro įsakymais, </w:t>
      </w:r>
      <w:r w:rsidR="00AB1A67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>direktoriaus įsakymai</w:t>
      </w:r>
      <w:r w:rsidR="00AB1A67">
        <w:rPr>
          <w:rFonts w:ascii="Times New Roman" w:hAnsi="Times New Roman" w:cs="Times New Roman"/>
          <w:sz w:val="24"/>
          <w:szCs w:val="24"/>
        </w:rPr>
        <w:t>s, gimnazijos nuostatais, gimnazijos</w:t>
      </w:r>
      <w:r w:rsidRPr="003D4839">
        <w:rPr>
          <w:rFonts w:ascii="Times New Roman" w:hAnsi="Times New Roman" w:cs="Times New Roman"/>
          <w:sz w:val="24"/>
          <w:szCs w:val="24"/>
        </w:rPr>
        <w:t xml:space="preserve"> vidaus ir darbo tvarkos taisyklėmis bei šiuo pareigybės aprašymu.</w:t>
      </w:r>
    </w:p>
    <w:p w:rsidR="003D2721" w:rsidRPr="003D4839" w:rsidRDefault="003D2721" w:rsidP="00026B16">
      <w:pPr>
        <w:pStyle w:val="Sraopastraipa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Mokytoją priima į darbą ir iš jo atleidžia, skiria darbo užmokestį mokyklos direktorius </w:t>
      </w:r>
      <w:r w:rsidR="00890797" w:rsidRPr="003D4839">
        <w:rPr>
          <w:rFonts w:ascii="Times New Roman" w:hAnsi="Times New Roman" w:cs="Times New Roman"/>
          <w:w w:val="101"/>
          <w:sz w:val="24"/>
          <w:szCs w:val="24"/>
        </w:rPr>
        <w:t>Lietuvos Respublikos d</w:t>
      </w:r>
      <w:r w:rsidRPr="003D4839">
        <w:rPr>
          <w:rFonts w:ascii="Times New Roman" w:hAnsi="Times New Roman" w:cs="Times New Roman"/>
          <w:w w:val="101"/>
          <w:sz w:val="24"/>
          <w:szCs w:val="24"/>
        </w:rPr>
        <w:t>arbo kodekso, Lietuvos Respublikos švietimo ir mokslo ministro nustatyta tvarka</w:t>
      </w:r>
      <w:r w:rsidRPr="003D4839">
        <w:rPr>
          <w:rFonts w:ascii="Times New Roman" w:hAnsi="Times New Roman" w:cs="Times New Roman"/>
          <w:sz w:val="24"/>
          <w:szCs w:val="24"/>
        </w:rPr>
        <w:t>.</w:t>
      </w:r>
    </w:p>
    <w:p w:rsidR="003D2721" w:rsidRPr="003D4839" w:rsidRDefault="003D2721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721" w:rsidRPr="003D4839" w:rsidRDefault="003D2721" w:rsidP="00026B16">
      <w:pPr>
        <w:pStyle w:val="Sraopastraip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39">
        <w:rPr>
          <w:rFonts w:ascii="Times New Roman" w:hAnsi="Times New Roman" w:cs="Times New Roman"/>
          <w:b/>
          <w:sz w:val="24"/>
          <w:szCs w:val="24"/>
        </w:rPr>
        <w:t>KVALIFIKACINIAI REIKALAVIMAI</w:t>
      </w:r>
    </w:p>
    <w:p w:rsidR="00D708E7" w:rsidRPr="003D4839" w:rsidRDefault="00D708E7" w:rsidP="00026B16">
      <w:pPr>
        <w:pStyle w:val="Sraopastraip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2721" w:rsidRPr="003D4839" w:rsidRDefault="00780D95" w:rsidP="00D24EC5">
      <w:pPr>
        <w:pStyle w:val="Sraopastraip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Mokytoju</w:t>
      </w:r>
      <w:r w:rsidR="003D2721" w:rsidRPr="003D4839">
        <w:rPr>
          <w:rFonts w:ascii="Times New Roman" w:hAnsi="Times New Roman" w:cs="Times New Roman"/>
          <w:sz w:val="24"/>
          <w:szCs w:val="24"/>
        </w:rPr>
        <w:t xml:space="preserve"> </w:t>
      </w:r>
      <w:r w:rsidR="001878CA" w:rsidRPr="003D4839">
        <w:rPr>
          <w:rFonts w:ascii="Times New Roman" w:hAnsi="Times New Roman" w:cs="Times New Roman"/>
          <w:sz w:val="24"/>
          <w:szCs w:val="24"/>
        </w:rPr>
        <w:t>gali dirbti asmuo</w:t>
      </w:r>
      <w:r w:rsidR="003D2721" w:rsidRPr="003D4839">
        <w:rPr>
          <w:rFonts w:ascii="Times New Roman" w:hAnsi="Times New Roman" w:cs="Times New Roman"/>
          <w:sz w:val="24"/>
          <w:szCs w:val="24"/>
        </w:rPr>
        <w:t>:</w:t>
      </w:r>
    </w:p>
    <w:p w:rsidR="001878CA" w:rsidRPr="003D4839" w:rsidRDefault="001878CA" w:rsidP="00D24EC5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įgijęs aukštąjį (aukštesnįjį, įgytą iki 2009 metų, ar specialųjį vidurinį, įgytą iki 1995 metų) išsilavinimą ir pedagogo kvalifikaciją - pagal bendrojo ugdymo ir neformaliojo švietimo </w:t>
      </w:r>
      <w:r w:rsidR="008D130D" w:rsidRPr="003D4839">
        <w:rPr>
          <w:rFonts w:ascii="Times New Roman" w:eastAsia="Times New Roman" w:hAnsi="Times New Roman" w:cs="Times New Roman"/>
          <w:sz w:val="24"/>
          <w:szCs w:val="24"/>
        </w:rPr>
        <w:t xml:space="preserve">programas 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arba, </w:t>
      </w:r>
      <w:r w:rsidR="008D130D" w:rsidRPr="003D4839">
        <w:rPr>
          <w:rFonts w:ascii="Times New Roman" w:eastAsia="Times New Roman" w:hAnsi="Times New Roman" w:cs="Times New Roman"/>
          <w:sz w:val="24"/>
          <w:szCs w:val="24"/>
        </w:rPr>
        <w:t xml:space="preserve">neturintis pedagogo kvalifikacijos, bet 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>išklausęs švietimo ir mokslo ministro nustatyta tvarka pedagoginių ir psichologinių žinių kursą - pagal neformaliojo švietimo programas;</w:t>
      </w:r>
    </w:p>
    <w:p w:rsidR="001878CA" w:rsidRPr="003D4839" w:rsidRDefault="001878CA" w:rsidP="00D24EC5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baigęs profesinio mokymo programą, įgijęs vidurinį išsilavinimą ir kvalifikaciją, turintis 3 metų atitinkamos srities darbo stažą ir išklausęs švietimo ir mokslo ministro nustatyta tvarka pedagoginių ir psichologinių žinių kursą - pagal neformaliojo švietimo programas;</w:t>
      </w:r>
    </w:p>
    <w:p w:rsidR="001878CA" w:rsidRPr="003D4839" w:rsidRDefault="001878CA" w:rsidP="00D24EC5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įgijęs vidurinį išsilavinimą ir išklausęs švietimo ir mokslo ministro nustatyta tvarka pedagoginių ir psichologinių žinių kursą – pagal neformaliojo švietimo programas;</w:t>
      </w:r>
    </w:p>
    <w:p w:rsidR="008F1A1B" w:rsidRPr="003D4839" w:rsidRDefault="001878CA" w:rsidP="00D24EC5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_48_1_6"/>
      <w:bookmarkEnd w:id="0"/>
      <w:r w:rsidRPr="003D4839">
        <w:rPr>
          <w:rFonts w:ascii="Times New Roman" w:hAnsi="Times New Roman" w:cs="Times New Roman"/>
          <w:sz w:val="24"/>
          <w:szCs w:val="24"/>
        </w:rPr>
        <w:t xml:space="preserve">įgijęs aukštąjį arba aukštesnįjį išsilavinimą ir pedagogo kvalifikaciją arba turintis reikalingą specialųjį pasirengimą, tradicinės religinės bendruomenės ar bendrijos vadovybės nustatyta tvarka išduotą leidimą (siuntimą) 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>– mokyti tikybos;</w:t>
      </w:r>
      <w:r w:rsidR="008F1A1B" w:rsidRPr="003D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A1B" w:rsidRPr="003D4839" w:rsidRDefault="008F1A1B" w:rsidP="00D24EC5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asmuo, studijuojantis aukštojoje mokykloje – pagal bendrojo ugdymo programas.</w:t>
      </w:r>
    </w:p>
    <w:p w:rsidR="00D708E7" w:rsidRPr="003D4839" w:rsidRDefault="00D708E7" w:rsidP="00D24EC5">
      <w:pPr>
        <w:pStyle w:val="Sraopastraip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Mokytoju negali dirbti asmuo: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nuteistas už tyčinę nusikalstamą veiklą;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teismo sprendimu pripažintas neveiksniu ar ribotai veiksniu, – iki jo pripažinimo veiksniu ar veiksnumo apribojimo panaikinimo;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kuriam teismo sprendimu apribota tėvų valdžia, – iki apribojimo panaikinimo;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sergantis Lietuvos Respublikos sveikatos apsaugos ministerijos atitinkamame sąraše nustatytomis ligomis;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buvęs SSRS valstybės saugumo komiteto (NKVD, NKGB, MGB, KGB) kadrinis darbuotojas, kuriam taikomi teisės aktais numatyti apribojimai;</w:t>
      </w:r>
    </w:p>
    <w:p w:rsidR="00D708E7" w:rsidRPr="003D4839" w:rsidRDefault="00D708E7" w:rsidP="00D24EC5">
      <w:pPr>
        <w:numPr>
          <w:ilvl w:val="1"/>
          <w:numId w:val="6"/>
        </w:numPr>
        <w:tabs>
          <w:tab w:val="num" w:pos="1134"/>
          <w:tab w:val="num" w:pos="1200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kitais teisės aktų nustatytais atvejais.</w:t>
      </w:r>
    </w:p>
    <w:p w:rsidR="003D2721" w:rsidRPr="003D4839" w:rsidRDefault="00D708E7" w:rsidP="00D24EC5">
      <w:pPr>
        <w:pStyle w:val="Sraopastraip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Mokytojui taikomi </w:t>
      </w:r>
      <w:r w:rsidR="00572E41" w:rsidRPr="003D4839">
        <w:rPr>
          <w:rFonts w:ascii="Times New Roman" w:hAnsi="Times New Roman" w:cs="Times New Roman"/>
          <w:sz w:val="24"/>
          <w:szCs w:val="24"/>
        </w:rPr>
        <w:t>tokie papildomi</w:t>
      </w:r>
      <w:r w:rsidR="008D130D" w:rsidRPr="003D4839">
        <w:rPr>
          <w:rFonts w:ascii="Times New Roman" w:hAnsi="Times New Roman" w:cs="Times New Roman"/>
          <w:sz w:val="24"/>
          <w:szCs w:val="24"/>
        </w:rPr>
        <w:t xml:space="preserve"> </w:t>
      </w:r>
      <w:r w:rsidRPr="003D4839">
        <w:rPr>
          <w:rFonts w:ascii="Times New Roman" w:hAnsi="Times New Roman" w:cs="Times New Roman"/>
          <w:sz w:val="24"/>
          <w:szCs w:val="24"/>
        </w:rPr>
        <w:t>reikalavimai:</w:t>
      </w:r>
    </w:p>
    <w:p w:rsidR="003D2721" w:rsidRPr="003D4839" w:rsidRDefault="003D2721" w:rsidP="00D24EC5">
      <w:pPr>
        <w:widowControl w:val="0"/>
        <w:numPr>
          <w:ilvl w:val="1"/>
          <w:numId w:val="6"/>
        </w:numPr>
        <w:tabs>
          <w:tab w:val="num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mokėti naudotis informacinėmis technologijomis;</w:t>
      </w:r>
    </w:p>
    <w:p w:rsidR="003D2721" w:rsidRPr="003D4839" w:rsidRDefault="003D2721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gerai mokėti lietuvių kalbą, jos mokėjimo lygis turi atitikti teisės aktais nustatytų valstybinės kalbos mokėjimo kategorijų reikalavimus; </w:t>
      </w:r>
    </w:p>
    <w:p w:rsidR="003D2721" w:rsidRPr="003D4839" w:rsidRDefault="003D2721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lastRenderedPageBreak/>
        <w:t>išmanyti ir gebėti pagal kompetenciją taikyti savo darbe ugdym</w:t>
      </w:r>
      <w:r w:rsidR="008D130D" w:rsidRPr="003D4839">
        <w:rPr>
          <w:rFonts w:ascii="Times New Roman" w:hAnsi="Times New Roman" w:cs="Times New Roman"/>
          <w:sz w:val="24"/>
          <w:szCs w:val="24"/>
        </w:rPr>
        <w:t>ą</w:t>
      </w:r>
      <w:r w:rsidRPr="003D4839">
        <w:rPr>
          <w:rFonts w:ascii="Times New Roman" w:hAnsi="Times New Roman" w:cs="Times New Roman"/>
          <w:sz w:val="24"/>
          <w:szCs w:val="24"/>
        </w:rPr>
        <w:t>, reglamentuojančius teisės aktus;</w:t>
      </w:r>
    </w:p>
    <w:p w:rsidR="003D2721" w:rsidRPr="003D4839" w:rsidRDefault="003D2721" w:rsidP="00D24EC5">
      <w:pPr>
        <w:numPr>
          <w:ilvl w:val="1"/>
          <w:numId w:val="6"/>
        </w:numPr>
        <w:tabs>
          <w:tab w:val="num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 xml:space="preserve">mokėti savarankiškai planuoti ir organizuoti savo veiklą, spręsti iškilusias problemas ir konfliktus, dirbti komandoje; </w:t>
      </w:r>
    </w:p>
    <w:p w:rsidR="003D2721" w:rsidRPr="003D4839" w:rsidRDefault="003D2721" w:rsidP="00D24EC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>gebėti kaupti, sisteminti, apibendrinti informaciją ir rengti išvadas.</w:t>
      </w:r>
    </w:p>
    <w:p w:rsidR="00D708E7" w:rsidRPr="003D4839" w:rsidRDefault="00D708E7" w:rsidP="00026B16">
      <w:pPr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3D2721" w:rsidRPr="003D4839" w:rsidRDefault="003D2721" w:rsidP="00026B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D4839">
        <w:rPr>
          <w:rFonts w:ascii="Times New Roman" w:hAnsi="Times New Roman" w:cs="Times New Roman"/>
          <w:b/>
          <w:spacing w:val="-3"/>
          <w:sz w:val="24"/>
          <w:szCs w:val="24"/>
        </w:rPr>
        <w:t>FUNKCIJOS IR ATSAKOMYBĖ</w:t>
      </w:r>
    </w:p>
    <w:p w:rsidR="003D2721" w:rsidRPr="003D4839" w:rsidRDefault="003D2721" w:rsidP="00026B16">
      <w:pPr>
        <w:widowControl w:val="0"/>
        <w:shd w:val="clear" w:color="auto" w:fill="FFFFFF"/>
        <w:tabs>
          <w:tab w:val="left" w:pos="284"/>
          <w:tab w:val="left" w:pos="3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D2721" w:rsidRPr="003D4839" w:rsidRDefault="007B6B01" w:rsidP="00026B16">
      <w:pPr>
        <w:widowControl w:val="0"/>
        <w:numPr>
          <w:ilvl w:val="0"/>
          <w:numId w:val="6"/>
        </w:numPr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 w:rsidRPr="003D4839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Mokytojas vykdo tokias </w:t>
      </w:r>
      <w:r w:rsidR="003D2721" w:rsidRPr="003D4839">
        <w:rPr>
          <w:rFonts w:ascii="Times New Roman" w:hAnsi="Times New Roman" w:cs="Times New Roman"/>
          <w:noProof/>
          <w:spacing w:val="-3"/>
          <w:sz w:val="24"/>
          <w:szCs w:val="24"/>
        </w:rPr>
        <w:t>funkcijas:</w:t>
      </w:r>
    </w:p>
    <w:p w:rsidR="00424B01" w:rsidRPr="003D4839" w:rsidRDefault="00424B01" w:rsidP="00026B16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užtikrin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ugdomų mokinių saugumą, geros kokybės ugdymą;</w:t>
      </w:r>
    </w:p>
    <w:p w:rsidR="007B6B01" w:rsidRPr="003D4839" w:rsidRDefault="007B6B01" w:rsidP="00026B16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ugdo</w:t>
      </w:r>
      <w:r w:rsidR="00424B01" w:rsidRPr="003D4839">
        <w:rPr>
          <w:rFonts w:ascii="Times New Roman" w:eastAsia="Times New Roman" w:hAnsi="Times New Roman" w:cs="Times New Roman"/>
          <w:sz w:val="24"/>
          <w:szCs w:val="24"/>
        </w:rPr>
        <w:t xml:space="preserve"> tvirtas mokinių dorovės, pilietines, tautines ir patriotines nuostatas, pagarbą tėvams, savo kultūriniam identitetui laiduo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>ja</w:t>
      </w:r>
      <w:r w:rsidR="00424B01" w:rsidRPr="003D4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>mokinių asmenybės galių plėtotę;</w:t>
      </w:r>
    </w:p>
    <w:p w:rsidR="00C83E82" w:rsidRPr="003D4839" w:rsidRDefault="00C83E82" w:rsidP="00026B16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gerbia mokinį kaip asmenį, nepažeisdamas jo teisių ir teisėtų interesų;</w:t>
      </w:r>
    </w:p>
    <w:p w:rsidR="007B6B01" w:rsidRPr="003D4839" w:rsidRDefault="007B6B01" w:rsidP="00026B16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planuoja savo veiklą, pasirengia pamokoms, neformaliojo švietimo užsiėmimams ir juos tinkamai organizuoja;</w:t>
      </w:r>
    </w:p>
    <w:p w:rsidR="00424B01" w:rsidRPr="003D4839" w:rsidRDefault="00424B01" w:rsidP="00026B16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suprantamai ir aiškiai, taisyklinga lietuvių kalba perteiki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a ugdymo turinį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6B01" w:rsidRPr="003D4839" w:rsidRDefault="00424B01" w:rsidP="00026B16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ugd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remdamasis mokinių gebėjimais ir polinkiais, stiprin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mokymosi motyvaciją 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ir pasitikėjimą savo gebėjimais;</w:t>
      </w:r>
    </w:p>
    <w:p w:rsidR="003F39A5" w:rsidRPr="003D4839" w:rsidRDefault="00424B01" w:rsidP="00026B16">
      <w:pPr>
        <w:pStyle w:val="Sraopastraipa"/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suteiki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pagalbą mokiniams, turintiems ugdymosi, mokymosi sunkumų ir specialiųjų ugdymosi poreikių, pritaik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jiems dalyko programą, turinį, metodus;</w:t>
      </w:r>
    </w:p>
    <w:p w:rsidR="003F39A5" w:rsidRPr="003D4839" w:rsidRDefault="00424B01" w:rsidP="00026B16">
      <w:pPr>
        <w:pStyle w:val="Sraopastraipa"/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nešališkai vertin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mokinių mokymosi pasiekimus ir nuolat juos informuo</w:t>
      </w:r>
      <w:r w:rsidR="00C673E1" w:rsidRPr="003D483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apie mokymosi pažangą;</w:t>
      </w:r>
      <w:r w:rsidR="003F39A5" w:rsidRPr="003D4839">
        <w:rPr>
          <w:rFonts w:ascii="Times New Roman" w:hAnsi="Times New Roman" w:cs="Times New Roman"/>
          <w:sz w:val="24"/>
          <w:szCs w:val="24"/>
        </w:rPr>
        <w:t xml:space="preserve"> dalyvauja rengiant ir įgyvendinant </w:t>
      </w:r>
      <w:r w:rsidR="0002686D">
        <w:rPr>
          <w:rFonts w:ascii="Times New Roman" w:hAnsi="Times New Roman" w:cs="Times New Roman"/>
          <w:sz w:val="24"/>
          <w:szCs w:val="24"/>
        </w:rPr>
        <w:t xml:space="preserve">gimnazijos </w:t>
      </w:r>
      <w:bookmarkStart w:id="1" w:name="_GoBack"/>
      <w:bookmarkEnd w:id="1"/>
      <w:r w:rsidR="003F39A5" w:rsidRPr="003D4839">
        <w:rPr>
          <w:rFonts w:ascii="Times New Roman" w:hAnsi="Times New Roman" w:cs="Times New Roman"/>
          <w:sz w:val="24"/>
          <w:szCs w:val="24"/>
        </w:rPr>
        <w:t>veiklos planus (programas);</w:t>
      </w:r>
    </w:p>
    <w:p w:rsidR="001F160B" w:rsidRPr="003D4839" w:rsidRDefault="007B6B01" w:rsidP="00026B16">
      <w:pPr>
        <w:pStyle w:val="Sraopastraipa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tvark</w:t>
      </w:r>
      <w:r w:rsidR="001F160B" w:rsidRPr="003D4839">
        <w:rPr>
          <w:rFonts w:ascii="Times New Roman" w:hAnsi="Times New Roman" w:cs="Times New Roman"/>
          <w:sz w:val="24"/>
          <w:szCs w:val="24"/>
        </w:rPr>
        <w:t>o</w:t>
      </w:r>
      <w:r w:rsidRPr="003D4839">
        <w:rPr>
          <w:rFonts w:ascii="Times New Roman" w:hAnsi="Times New Roman" w:cs="Times New Roman"/>
          <w:sz w:val="24"/>
          <w:szCs w:val="24"/>
        </w:rPr>
        <w:t xml:space="preserve"> pedagoginės veiklos apskaitos dokumentus</w:t>
      </w:r>
      <w:r w:rsidR="001F160B" w:rsidRPr="003D48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6B01" w:rsidRPr="003D4839" w:rsidRDefault="007B6B01" w:rsidP="00026B16">
      <w:pPr>
        <w:pStyle w:val="Sraopastraipa"/>
        <w:numPr>
          <w:ilvl w:val="1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dalyvauja pagrindinio ugdymo pasiekimų patikrinimų, įskaitų, brandos egzaminų, mokinių tyrimų vykdymo, vertinimo</w:t>
      </w:r>
      <w:r w:rsidR="00C673E1" w:rsidRPr="003D4839">
        <w:rPr>
          <w:rFonts w:ascii="Times New Roman" w:hAnsi="Times New Roman" w:cs="Times New Roman"/>
          <w:sz w:val="24"/>
          <w:szCs w:val="24"/>
        </w:rPr>
        <w:t>,</w:t>
      </w:r>
      <w:r w:rsidRPr="003D4839">
        <w:rPr>
          <w:rFonts w:ascii="Times New Roman" w:hAnsi="Times New Roman" w:cs="Times New Roman"/>
          <w:sz w:val="24"/>
          <w:szCs w:val="24"/>
        </w:rPr>
        <w:t xml:space="preserve"> apeliacinėse </w:t>
      </w:r>
      <w:r w:rsidR="00BA457B" w:rsidRPr="003D4839">
        <w:rPr>
          <w:rFonts w:ascii="Times New Roman" w:hAnsi="Times New Roman" w:cs="Times New Roman"/>
          <w:sz w:val="24"/>
          <w:szCs w:val="24"/>
        </w:rPr>
        <w:t>i</w:t>
      </w:r>
      <w:r w:rsidR="00C673E1" w:rsidRPr="003D4839">
        <w:rPr>
          <w:rFonts w:ascii="Times New Roman" w:hAnsi="Times New Roman" w:cs="Times New Roman"/>
          <w:sz w:val="24"/>
          <w:szCs w:val="24"/>
        </w:rPr>
        <w:t>r</w:t>
      </w:r>
      <w:r w:rsidRPr="003D4839">
        <w:rPr>
          <w:rFonts w:ascii="Times New Roman" w:hAnsi="Times New Roman" w:cs="Times New Roman"/>
          <w:sz w:val="24"/>
          <w:szCs w:val="24"/>
        </w:rPr>
        <w:t xml:space="preserve"> kitose</w:t>
      </w:r>
      <w:r w:rsidR="00190A55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BA457B" w:rsidRPr="003D4839">
        <w:rPr>
          <w:rFonts w:ascii="Times New Roman" w:hAnsi="Times New Roman" w:cs="Times New Roman"/>
          <w:sz w:val="24"/>
          <w:szCs w:val="24"/>
        </w:rPr>
        <w:t xml:space="preserve"> direktoriaus sudarytose</w:t>
      </w:r>
      <w:r w:rsidR="003F39A5" w:rsidRPr="003D4839">
        <w:rPr>
          <w:rFonts w:ascii="Times New Roman" w:hAnsi="Times New Roman" w:cs="Times New Roman"/>
          <w:sz w:val="24"/>
          <w:szCs w:val="24"/>
        </w:rPr>
        <w:t xml:space="preserve"> darbo gru</w:t>
      </w:r>
      <w:r w:rsidRPr="003D4839">
        <w:rPr>
          <w:rFonts w:ascii="Times New Roman" w:hAnsi="Times New Roman" w:cs="Times New Roman"/>
          <w:sz w:val="24"/>
          <w:szCs w:val="24"/>
        </w:rPr>
        <w:t>pėse, komisijose;</w:t>
      </w:r>
    </w:p>
    <w:p w:rsidR="00424B01" w:rsidRPr="003D4839" w:rsidRDefault="00424B01" w:rsidP="00026B16">
      <w:pPr>
        <w:pStyle w:val="Sraopastraipa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informuo</w:t>
      </w:r>
      <w:r w:rsidR="00C83E82" w:rsidRPr="003D4839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tėvus (globėjus, rūpintojus) apie jų vaiko būklę, ugdymo ir ugdym</w:t>
      </w:r>
      <w:r w:rsidR="0002686D">
        <w:rPr>
          <w:rFonts w:ascii="Times New Roman" w:eastAsia="Times New Roman" w:hAnsi="Times New Roman" w:cs="Times New Roman"/>
          <w:sz w:val="24"/>
          <w:szCs w:val="24"/>
        </w:rPr>
        <w:t>osi poreikius, pažangą, gimnazijos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lankymą ir elgesį;</w:t>
      </w:r>
    </w:p>
    <w:p w:rsidR="00424B01" w:rsidRPr="003D4839" w:rsidRDefault="00424B01" w:rsidP="00026B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>bend</w:t>
      </w:r>
      <w:r w:rsidR="007B6B01" w:rsidRPr="003D4839">
        <w:rPr>
          <w:rFonts w:ascii="Times New Roman" w:eastAsia="Times New Roman" w:hAnsi="Times New Roman" w:cs="Times New Roman"/>
          <w:sz w:val="24"/>
          <w:szCs w:val="24"/>
        </w:rPr>
        <w:t>radarbiauja</w:t>
      </w: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 su kitais mokytojais, kad būtų pasiekti mokymo tikslai;</w:t>
      </w:r>
    </w:p>
    <w:p w:rsidR="007B6B01" w:rsidRPr="003D4839" w:rsidRDefault="00855CF4" w:rsidP="00026B16">
      <w:pPr>
        <w:pStyle w:val="Sraopastraipa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nedelsiant informuoja gimnazijos</w:t>
      </w:r>
      <w:r w:rsidR="007B6B01" w:rsidRPr="003D4839">
        <w:rPr>
          <w:rFonts w:ascii="Times New Roman" w:hAnsi="Times New Roman" w:cs="Times New Roman"/>
          <w:sz w:val="24"/>
          <w:szCs w:val="24"/>
        </w:rPr>
        <w:t xml:space="preserve"> direktorių,</w:t>
      </w:r>
      <w:r>
        <w:rPr>
          <w:rFonts w:ascii="Times New Roman" w:hAnsi="Times New Roman" w:cs="Times New Roman"/>
          <w:sz w:val="24"/>
          <w:szCs w:val="24"/>
        </w:rPr>
        <w:t xml:space="preserve"> direktoriaus pavaduotojus ugdymui</w:t>
      </w:r>
      <w:r w:rsidR="007B6B01" w:rsidRPr="003D4839">
        <w:rPr>
          <w:rFonts w:ascii="Times New Roman" w:hAnsi="Times New Roman" w:cs="Times New Roman"/>
          <w:sz w:val="24"/>
          <w:szCs w:val="24"/>
        </w:rPr>
        <w:t xml:space="preserve"> pagalbos specialistus, pastebėjus ar įtarus mokinį esant apsvaigus nuo psichotropinių ar kitų psichiką veikiančių medžiagų, mokinio atžvilgiu taikomą smurtą ar įvairaus </w:t>
      </w:r>
      <w:r w:rsidR="00C673E1" w:rsidRPr="003D4839">
        <w:rPr>
          <w:rFonts w:ascii="Times New Roman" w:hAnsi="Times New Roman" w:cs="Times New Roman"/>
          <w:sz w:val="24"/>
          <w:szCs w:val="24"/>
        </w:rPr>
        <w:t>pobūdžio išnaudojimą;</w:t>
      </w:r>
    </w:p>
    <w:p w:rsidR="007B6B01" w:rsidRPr="003D4839" w:rsidRDefault="00C83E82" w:rsidP="00026B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budi</w:t>
      </w:r>
      <w:r w:rsidR="00A7249E">
        <w:rPr>
          <w:rFonts w:ascii="Times New Roman" w:hAnsi="Times New Roman" w:cs="Times New Roman"/>
          <w:sz w:val="24"/>
          <w:szCs w:val="24"/>
        </w:rPr>
        <w:t xml:space="preserve"> </w:t>
      </w:r>
      <w:r w:rsidRPr="003D4839">
        <w:rPr>
          <w:rFonts w:ascii="Times New Roman" w:hAnsi="Times New Roman" w:cs="Times New Roman"/>
          <w:sz w:val="24"/>
          <w:szCs w:val="24"/>
        </w:rPr>
        <w:t xml:space="preserve"> renginiuose kolektyvinėje sutartyje numatytomis sąlygomis;</w:t>
      </w:r>
    </w:p>
    <w:p w:rsidR="001F2661" w:rsidRPr="003D4839" w:rsidRDefault="001F2661" w:rsidP="00026B16">
      <w:pPr>
        <w:pStyle w:val="Sraopastraipa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vadovau</w:t>
      </w:r>
      <w:r w:rsidR="00A003D2" w:rsidRPr="003D4839">
        <w:rPr>
          <w:rFonts w:ascii="Times New Roman" w:hAnsi="Times New Roman" w:cs="Times New Roman"/>
          <w:sz w:val="24"/>
          <w:szCs w:val="24"/>
        </w:rPr>
        <w:t>damas</w:t>
      </w:r>
      <w:r w:rsidRPr="003D4839">
        <w:rPr>
          <w:rFonts w:ascii="Times New Roman" w:hAnsi="Times New Roman" w:cs="Times New Roman"/>
          <w:sz w:val="24"/>
          <w:szCs w:val="24"/>
        </w:rPr>
        <w:t xml:space="preserve"> klasei:</w:t>
      </w:r>
      <w:r w:rsidRPr="003D4839">
        <w:rPr>
          <w:rFonts w:ascii="Times New Roman" w:hAnsi="Times New Roman" w:cs="Times New Roman"/>
          <w:sz w:val="24"/>
          <w:szCs w:val="24"/>
        </w:rPr>
        <w:tab/>
      </w:r>
    </w:p>
    <w:p w:rsidR="001F2661" w:rsidRPr="003D4839" w:rsidRDefault="001F2661" w:rsidP="00026B16">
      <w:pPr>
        <w:pStyle w:val="Sraopastraip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p</w:t>
      </w:r>
      <w:r w:rsidR="00686E5A" w:rsidRPr="003D4839">
        <w:rPr>
          <w:rFonts w:ascii="Times New Roman" w:hAnsi="Times New Roman" w:cs="Times New Roman"/>
          <w:sz w:val="24"/>
          <w:szCs w:val="24"/>
        </w:rPr>
        <w:t>lanuoja</w:t>
      </w:r>
      <w:r w:rsidRPr="003D4839">
        <w:rPr>
          <w:rFonts w:ascii="Times New Roman" w:hAnsi="Times New Roman" w:cs="Times New Roman"/>
          <w:sz w:val="24"/>
          <w:szCs w:val="24"/>
        </w:rPr>
        <w:t xml:space="preserve"> ir organizuoja klasės veiklą ir renginius, įtrauki</w:t>
      </w:r>
      <w:r w:rsidR="00686E5A" w:rsidRPr="003D4839">
        <w:rPr>
          <w:rFonts w:ascii="Times New Roman" w:hAnsi="Times New Roman" w:cs="Times New Roman"/>
          <w:sz w:val="24"/>
          <w:szCs w:val="24"/>
        </w:rPr>
        <w:t>a</w:t>
      </w:r>
      <w:r w:rsidRPr="003D4839">
        <w:rPr>
          <w:rFonts w:ascii="Times New Roman" w:hAnsi="Times New Roman" w:cs="Times New Roman"/>
          <w:sz w:val="24"/>
          <w:szCs w:val="24"/>
        </w:rPr>
        <w:t xml:space="preserve"> į juos tėvus (globėjus, rūpintojus);</w:t>
      </w:r>
    </w:p>
    <w:p w:rsidR="001F2661" w:rsidRPr="003D4839" w:rsidRDefault="00686E5A" w:rsidP="00026B16">
      <w:pPr>
        <w:pStyle w:val="Sraopastraip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b</w:t>
      </w:r>
      <w:r w:rsidR="001F2661" w:rsidRPr="003D4839">
        <w:rPr>
          <w:rFonts w:ascii="Times New Roman" w:hAnsi="Times New Roman" w:cs="Times New Roman"/>
          <w:sz w:val="24"/>
          <w:szCs w:val="24"/>
        </w:rPr>
        <w:t>endra</w:t>
      </w:r>
      <w:r w:rsidR="003F39A5" w:rsidRPr="003D4839">
        <w:rPr>
          <w:rFonts w:ascii="Times New Roman" w:hAnsi="Times New Roman" w:cs="Times New Roman"/>
          <w:sz w:val="24"/>
          <w:szCs w:val="24"/>
        </w:rPr>
        <w:t>dar</w:t>
      </w:r>
      <w:r w:rsidR="00863E9B" w:rsidRPr="003D4839">
        <w:rPr>
          <w:rFonts w:ascii="Times New Roman" w:hAnsi="Times New Roman" w:cs="Times New Roman"/>
          <w:sz w:val="24"/>
          <w:szCs w:val="24"/>
        </w:rPr>
        <w:t>b</w:t>
      </w:r>
      <w:r w:rsidR="001F2661" w:rsidRPr="003D4839">
        <w:rPr>
          <w:rFonts w:ascii="Times New Roman" w:hAnsi="Times New Roman" w:cs="Times New Roman"/>
          <w:sz w:val="24"/>
          <w:szCs w:val="24"/>
        </w:rPr>
        <w:t>iau</w:t>
      </w:r>
      <w:r w:rsidR="003F39A5" w:rsidRPr="003D4839">
        <w:rPr>
          <w:rFonts w:ascii="Times New Roman" w:hAnsi="Times New Roman" w:cs="Times New Roman"/>
          <w:sz w:val="24"/>
          <w:szCs w:val="24"/>
        </w:rPr>
        <w:t>damas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su mokytojais</w:t>
      </w:r>
      <w:r w:rsidR="00863E9B" w:rsidRPr="003D4839">
        <w:rPr>
          <w:rFonts w:ascii="Times New Roman" w:hAnsi="Times New Roman" w:cs="Times New Roman"/>
          <w:sz w:val="24"/>
          <w:szCs w:val="24"/>
        </w:rPr>
        <w:t>,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mokinių tėvais (globėjais ar rūpintojais), švietimo pagalbos mokiniui specialistais</w:t>
      </w:r>
      <w:r w:rsidRPr="003D4839">
        <w:rPr>
          <w:rFonts w:ascii="Times New Roman" w:hAnsi="Times New Roman" w:cs="Times New Roman"/>
          <w:sz w:val="24"/>
          <w:szCs w:val="24"/>
        </w:rPr>
        <w:t>,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</w:t>
      </w:r>
      <w:r w:rsidRPr="003D4839">
        <w:rPr>
          <w:rFonts w:ascii="Times New Roman" w:hAnsi="Times New Roman" w:cs="Times New Roman"/>
          <w:sz w:val="24"/>
          <w:szCs w:val="24"/>
        </w:rPr>
        <w:t>sprendžia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mokinių ugdymo ir ugdymosi problemas;</w:t>
      </w:r>
    </w:p>
    <w:p w:rsidR="001F2661" w:rsidRPr="003D4839" w:rsidRDefault="00863E9B" w:rsidP="00026B16">
      <w:pPr>
        <w:pStyle w:val="Sraopastraip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t</w:t>
      </w:r>
      <w:r w:rsidR="001F2661" w:rsidRPr="003D4839">
        <w:rPr>
          <w:rFonts w:ascii="Times New Roman" w:hAnsi="Times New Roman" w:cs="Times New Roman"/>
          <w:sz w:val="24"/>
          <w:szCs w:val="24"/>
        </w:rPr>
        <w:t>vark</w:t>
      </w:r>
      <w:r w:rsidRPr="003D4839">
        <w:rPr>
          <w:rFonts w:ascii="Times New Roman" w:hAnsi="Times New Roman" w:cs="Times New Roman"/>
          <w:sz w:val="24"/>
          <w:szCs w:val="24"/>
        </w:rPr>
        <w:t>o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mokinių ugdomosios veiklos apskaitos dokumentus (dienynus, asmens bylas ir kita);</w:t>
      </w:r>
    </w:p>
    <w:p w:rsidR="001F2661" w:rsidRPr="003D4839" w:rsidRDefault="00863E9B" w:rsidP="00026B16">
      <w:pPr>
        <w:pStyle w:val="Sraopastraip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p</w:t>
      </w:r>
      <w:r w:rsidR="001F2661" w:rsidRPr="003D4839">
        <w:rPr>
          <w:rFonts w:ascii="Times New Roman" w:hAnsi="Times New Roman" w:cs="Times New Roman"/>
          <w:sz w:val="24"/>
          <w:szCs w:val="24"/>
        </w:rPr>
        <w:t>ad</w:t>
      </w:r>
      <w:r w:rsidR="00686E5A" w:rsidRPr="003D4839">
        <w:rPr>
          <w:rFonts w:ascii="Times New Roman" w:hAnsi="Times New Roman" w:cs="Times New Roman"/>
          <w:sz w:val="24"/>
          <w:szCs w:val="24"/>
        </w:rPr>
        <w:t>eda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reguliuoti </w:t>
      </w:r>
      <w:r w:rsidR="00686E5A" w:rsidRPr="003D4839">
        <w:rPr>
          <w:rFonts w:ascii="Times New Roman" w:hAnsi="Times New Roman" w:cs="Times New Roman"/>
          <w:sz w:val="24"/>
          <w:szCs w:val="24"/>
        </w:rPr>
        <w:t>mokin</w:t>
      </w:r>
      <w:r w:rsidR="006A2E4A" w:rsidRPr="003D4839">
        <w:rPr>
          <w:rFonts w:ascii="Times New Roman" w:hAnsi="Times New Roman" w:cs="Times New Roman"/>
          <w:sz w:val="24"/>
          <w:szCs w:val="24"/>
        </w:rPr>
        <w:t>i</w:t>
      </w:r>
      <w:r w:rsidR="00686E5A" w:rsidRPr="003D4839">
        <w:rPr>
          <w:rFonts w:ascii="Times New Roman" w:hAnsi="Times New Roman" w:cs="Times New Roman"/>
          <w:sz w:val="24"/>
          <w:szCs w:val="24"/>
        </w:rPr>
        <w:t xml:space="preserve">ų </w:t>
      </w:r>
      <w:r w:rsidR="001F2661" w:rsidRPr="003D4839">
        <w:rPr>
          <w:rFonts w:ascii="Times New Roman" w:hAnsi="Times New Roman" w:cs="Times New Roman"/>
          <w:sz w:val="24"/>
          <w:szCs w:val="24"/>
        </w:rPr>
        <w:t>mokymosi krūvį;</w:t>
      </w:r>
    </w:p>
    <w:p w:rsidR="001F2661" w:rsidRPr="003D4839" w:rsidRDefault="00863E9B" w:rsidP="00026B16">
      <w:pPr>
        <w:pStyle w:val="Sraopastraipa"/>
        <w:numPr>
          <w:ilvl w:val="2"/>
          <w:numId w:val="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s</w:t>
      </w:r>
      <w:r w:rsidR="001F2661" w:rsidRPr="003D4839">
        <w:rPr>
          <w:rFonts w:ascii="Times New Roman" w:hAnsi="Times New Roman" w:cs="Times New Roman"/>
          <w:sz w:val="24"/>
          <w:szCs w:val="24"/>
        </w:rPr>
        <w:t>tebi mokinių elgesį, pasiekimus, pamokų lankomumą, informuo</w:t>
      </w:r>
      <w:r w:rsidRPr="003D4839">
        <w:rPr>
          <w:rFonts w:ascii="Times New Roman" w:hAnsi="Times New Roman" w:cs="Times New Roman"/>
          <w:sz w:val="24"/>
          <w:szCs w:val="24"/>
        </w:rPr>
        <w:t>ja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apie tai tėvus</w:t>
      </w:r>
      <w:r w:rsidR="00686E5A" w:rsidRPr="003D4839">
        <w:rPr>
          <w:rFonts w:ascii="Times New Roman" w:hAnsi="Times New Roman" w:cs="Times New Roman"/>
          <w:sz w:val="24"/>
          <w:szCs w:val="24"/>
        </w:rPr>
        <w:t xml:space="preserve"> </w:t>
      </w:r>
      <w:r w:rsidR="00855CF4">
        <w:rPr>
          <w:rFonts w:ascii="Times New Roman" w:hAnsi="Times New Roman" w:cs="Times New Roman"/>
          <w:sz w:val="24"/>
          <w:szCs w:val="24"/>
        </w:rPr>
        <w:t>(globėjus, rūpintojus), gimnazijos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administraciją, </w:t>
      </w:r>
      <w:r w:rsidRPr="003D4839">
        <w:rPr>
          <w:rFonts w:ascii="Times New Roman" w:hAnsi="Times New Roman" w:cs="Times New Roman"/>
          <w:sz w:val="24"/>
          <w:szCs w:val="24"/>
        </w:rPr>
        <w:t>siūlo</w:t>
      </w:r>
      <w:r w:rsidR="001F2661" w:rsidRPr="003D4839">
        <w:rPr>
          <w:rFonts w:ascii="Times New Roman" w:hAnsi="Times New Roman" w:cs="Times New Roman"/>
          <w:sz w:val="24"/>
          <w:szCs w:val="24"/>
        </w:rPr>
        <w:t xml:space="preserve"> prevencijos priemon</w:t>
      </w:r>
      <w:r w:rsidRPr="003D4839">
        <w:rPr>
          <w:rFonts w:ascii="Times New Roman" w:hAnsi="Times New Roman" w:cs="Times New Roman"/>
          <w:sz w:val="24"/>
          <w:szCs w:val="24"/>
        </w:rPr>
        <w:t>es</w:t>
      </w:r>
      <w:r w:rsidR="001F2661" w:rsidRPr="003D4839">
        <w:rPr>
          <w:rFonts w:ascii="Times New Roman" w:hAnsi="Times New Roman" w:cs="Times New Roman"/>
          <w:sz w:val="24"/>
          <w:szCs w:val="24"/>
        </w:rPr>
        <w:t>;</w:t>
      </w:r>
    </w:p>
    <w:p w:rsidR="001F2661" w:rsidRPr="003D4839" w:rsidRDefault="001F2661" w:rsidP="00026B16">
      <w:pPr>
        <w:pStyle w:val="Sraopastraipa"/>
        <w:numPr>
          <w:ilvl w:val="1"/>
          <w:numId w:val="6"/>
        </w:numPr>
        <w:tabs>
          <w:tab w:val="num" w:pos="709"/>
          <w:tab w:val="num" w:pos="993"/>
          <w:tab w:val="left" w:pos="1134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eastAsia="Times New Roman" w:hAnsi="Times New Roman" w:cs="Times New Roman"/>
          <w:sz w:val="24"/>
          <w:szCs w:val="24"/>
        </w:rPr>
        <w:t xml:space="preserve">vykdo </w:t>
      </w:r>
      <w:r w:rsidR="00190A55">
        <w:rPr>
          <w:rFonts w:ascii="Times New Roman" w:eastAsia="Times New Roman" w:hAnsi="Times New Roman" w:cs="Times New Roman"/>
          <w:sz w:val="24"/>
          <w:szCs w:val="24"/>
        </w:rPr>
        <w:t>kitas teisės aktų nustatytas ar gimnazijos</w:t>
      </w:r>
      <w:r w:rsidRPr="003D4839">
        <w:rPr>
          <w:rFonts w:ascii="Times New Roman" w:hAnsi="Times New Roman" w:cs="Times New Roman"/>
          <w:sz w:val="24"/>
          <w:szCs w:val="24"/>
        </w:rPr>
        <w:t xml:space="preserve"> direktoriaus įsakymu priskirtas funkcijas, kitus nenuolatinio pobūdžio pavedimus pagal priskirtą kompetenciją.</w:t>
      </w:r>
    </w:p>
    <w:p w:rsidR="006A2E4A" w:rsidRPr="003D4839" w:rsidRDefault="006A2E4A" w:rsidP="00026B16">
      <w:pPr>
        <w:pStyle w:val="Pagrindinistekstas2"/>
        <w:widowControl w:val="0"/>
        <w:numPr>
          <w:ilvl w:val="0"/>
          <w:numId w:val="6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Mokytojo atsakomybė:</w:t>
      </w:r>
    </w:p>
    <w:p w:rsidR="006A2E4A" w:rsidRPr="003D4839" w:rsidRDefault="006A2E4A" w:rsidP="00026B16">
      <w:pPr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vykdyti Lietuvos Respublikos įstatymus, kitus teisės aktus, </w:t>
      </w:r>
      <w:r w:rsidR="00190A55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 xml:space="preserve">nuostatus, laikytis </w:t>
      </w:r>
      <w:r w:rsidR="00190A55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>vidaus ir darbo tvarkos taisyklių, mokytojo etikos normų;</w:t>
      </w:r>
    </w:p>
    <w:p w:rsidR="006A2E4A" w:rsidRPr="003D4839" w:rsidRDefault="006A2E4A" w:rsidP="00026B16">
      <w:pPr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tinkamai atlikti priskirtas funkcijas, </w:t>
      </w:r>
      <w:r w:rsidR="00190A55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>direktoriaus pavedimus;</w:t>
      </w:r>
    </w:p>
    <w:p w:rsidR="00BF239C" w:rsidRPr="003D4839" w:rsidRDefault="006A2E4A" w:rsidP="00026B16">
      <w:pPr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BF239C" w:rsidRPr="003D4839">
        <w:rPr>
          <w:rFonts w:ascii="Times New Roman" w:hAnsi="Times New Roman" w:cs="Times New Roman"/>
          <w:sz w:val="24"/>
          <w:szCs w:val="24"/>
        </w:rPr>
        <w:t>asmens duomenų apsaugą teisės aktų nustatyta tvarka.</w:t>
      </w:r>
    </w:p>
    <w:p w:rsidR="00BF239C" w:rsidRPr="003D4839" w:rsidRDefault="00BF239C" w:rsidP="00026B16">
      <w:pPr>
        <w:numPr>
          <w:ilvl w:val="0"/>
          <w:numId w:val="6"/>
        </w:numPr>
        <w:tabs>
          <w:tab w:val="left" w:pos="1080"/>
          <w:tab w:val="left" w:pos="1134"/>
          <w:tab w:val="num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Mokytojas už savo pareigų nevykdymą ar netinkamą vykdymą, dėl jo kaltės padarytą žalą atsako Lietuvos Respublikos įstatymų nustatyta tvarka.</w:t>
      </w:r>
    </w:p>
    <w:p w:rsidR="00220BD1" w:rsidRPr="003D4839" w:rsidRDefault="00220BD1" w:rsidP="00026B1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D07DC" w:rsidRPr="003D4839" w:rsidRDefault="006D07DC" w:rsidP="0002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39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908A9" w:rsidRPr="003D483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84091" w:rsidRPr="003D48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908A9" w:rsidRPr="003D4839">
        <w:rPr>
          <w:rFonts w:ascii="Times New Roman" w:hAnsi="Times New Roman" w:cs="Times New Roman"/>
          <w:b/>
          <w:bCs/>
          <w:sz w:val="24"/>
          <w:szCs w:val="24"/>
        </w:rPr>
        <w:t xml:space="preserve">REIGYBĖS </w:t>
      </w:r>
      <w:r w:rsidRPr="003D4839">
        <w:rPr>
          <w:rFonts w:ascii="Times New Roman" w:hAnsi="Times New Roman" w:cs="Times New Roman"/>
          <w:b/>
          <w:bCs/>
          <w:sz w:val="24"/>
          <w:szCs w:val="24"/>
        </w:rPr>
        <w:t>TEISĖS</w:t>
      </w:r>
    </w:p>
    <w:p w:rsidR="001801D3" w:rsidRPr="003D4839" w:rsidRDefault="006D07DC" w:rsidP="0009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ab/>
      </w:r>
    </w:p>
    <w:p w:rsidR="001801D3" w:rsidRPr="003D4839" w:rsidRDefault="006659D3" w:rsidP="002A7C16">
      <w:pPr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Mokytojas</w:t>
      </w:r>
      <w:r w:rsidR="001801D3" w:rsidRPr="003D4839">
        <w:rPr>
          <w:rFonts w:ascii="Times New Roman" w:hAnsi="Times New Roman" w:cs="Times New Roman"/>
          <w:sz w:val="24"/>
          <w:szCs w:val="24"/>
        </w:rPr>
        <w:t xml:space="preserve"> turi teisę: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siūlyti savo individualias programas; 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pasirinkti pedagoginės veiklos būdus ir formas;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ne mažiau kaip 5 dienas per metus dalyvauti kvalifikacijos tobulinimo renginiuose;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būti atestuotas ir įgyti kvalifikacinę kategoriją švietimo ir mokslo ministro nustatyta tvarka;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dirbti savitarpio pagarba grįstoje, psichologiškai, dvasiškai ir fiziškai saugioje aplinkoje, turėti higienos reikalavimus atitinkančią ir tinkamai aprūpintą darbo vietą;</w:t>
      </w:r>
    </w:p>
    <w:p w:rsidR="006659D3" w:rsidRPr="003D4839" w:rsidRDefault="0002686D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dalyvauti gimnazijos</w:t>
      </w:r>
      <w:r w:rsidR="006659D3" w:rsidRPr="003D4839">
        <w:rPr>
          <w:rFonts w:ascii="Times New Roman" w:hAnsi="Times New Roman" w:cs="Times New Roman"/>
          <w:sz w:val="24"/>
          <w:szCs w:val="24"/>
        </w:rPr>
        <w:t xml:space="preserve"> savivaldoje</w:t>
      </w:r>
      <w:r w:rsidR="006C7CAD" w:rsidRPr="003D4839">
        <w:rPr>
          <w:rFonts w:ascii="Times New Roman" w:hAnsi="Times New Roman" w:cs="Times New Roman"/>
          <w:sz w:val="24"/>
          <w:szCs w:val="24"/>
        </w:rPr>
        <w:t>, profesinių sąjungų, asociacijų veikloje</w:t>
      </w:r>
      <w:r w:rsidR="006659D3" w:rsidRPr="003D4839">
        <w:rPr>
          <w:rFonts w:ascii="Times New Roman" w:hAnsi="Times New Roman" w:cs="Times New Roman"/>
          <w:sz w:val="24"/>
          <w:szCs w:val="24"/>
        </w:rPr>
        <w:t>;</w:t>
      </w:r>
    </w:p>
    <w:p w:rsidR="006659D3" w:rsidRPr="003D4839" w:rsidRDefault="006659D3" w:rsidP="002A7C16">
      <w:pPr>
        <w:pStyle w:val="Sraopastraipa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siūlyti </w:t>
      </w:r>
      <w:r w:rsidR="0002686D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 xml:space="preserve">direktoriui kreiptis į savivaldybės administracijos direktorių dėl minimalios ar vidutinės priežiūros priemonės vaikui skyrimo, taip pat siūlyti </w:t>
      </w:r>
      <w:r w:rsidR="0002686D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>vadovui skirti vaikui už švietimo įstaigos vidaus</w:t>
      </w:r>
      <w:r w:rsidR="006E30D4" w:rsidRPr="003D4839">
        <w:rPr>
          <w:rFonts w:ascii="Times New Roman" w:hAnsi="Times New Roman" w:cs="Times New Roman"/>
          <w:sz w:val="24"/>
          <w:szCs w:val="24"/>
        </w:rPr>
        <w:t xml:space="preserve"> ir darbo</w:t>
      </w:r>
      <w:r w:rsidRPr="003D4839">
        <w:rPr>
          <w:rFonts w:ascii="Times New Roman" w:hAnsi="Times New Roman" w:cs="Times New Roman"/>
          <w:sz w:val="24"/>
          <w:szCs w:val="24"/>
        </w:rPr>
        <w:t xml:space="preserve"> tvarkos taisyklių ir mokinio elgesio normų pažeidimus drausmines auklėjamojo poveikio priemones teisės aktų nustatyta tvarka;</w:t>
      </w:r>
    </w:p>
    <w:p w:rsidR="00900B76" w:rsidRPr="003D4839" w:rsidRDefault="00900B76" w:rsidP="002A7C16">
      <w:pPr>
        <w:pStyle w:val="Sraopastraipa"/>
        <w:numPr>
          <w:ilvl w:val="1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teikti siūlymus dėl </w:t>
      </w:r>
      <w:r w:rsidR="0002686D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 xml:space="preserve">ugdymo planų sudarymo, ugdymo proceso </w:t>
      </w:r>
      <w:r w:rsidR="00096D60">
        <w:rPr>
          <w:rFonts w:ascii="Times New Roman" w:hAnsi="Times New Roman" w:cs="Times New Roman"/>
          <w:sz w:val="24"/>
          <w:szCs w:val="24"/>
        </w:rPr>
        <w:t>kokybės</w:t>
      </w:r>
      <w:r w:rsidRPr="003D4839">
        <w:rPr>
          <w:rFonts w:ascii="Times New Roman" w:hAnsi="Times New Roman" w:cs="Times New Roman"/>
          <w:sz w:val="24"/>
          <w:szCs w:val="24"/>
        </w:rPr>
        <w:t xml:space="preserve"> gerinimo, vaiko minimalios priežiūros priemonių įgyvendinimo veiksmingumo, pamokų krūvio skirstymo, ūkinės finansinės veiklos organizavimo</w:t>
      </w:r>
      <w:r w:rsidR="006E30D4" w:rsidRPr="003D4839">
        <w:rPr>
          <w:rFonts w:ascii="Times New Roman" w:hAnsi="Times New Roman" w:cs="Times New Roman"/>
          <w:sz w:val="24"/>
          <w:szCs w:val="24"/>
        </w:rPr>
        <w:t>;</w:t>
      </w:r>
    </w:p>
    <w:p w:rsidR="006C7CAD" w:rsidRPr="003D4839" w:rsidRDefault="006C7CAD" w:rsidP="002A7C16">
      <w:pPr>
        <w:numPr>
          <w:ilvl w:val="1"/>
          <w:numId w:val="6"/>
        </w:numPr>
        <w:tabs>
          <w:tab w:val="left" w:pos="1260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gauti iš </w:t>
      </w:r>
      <w:r w:rsidR="0002686D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3D4839">
        <w:rPr>
          <w:rFonts w:ascii="Times New Roman" w:hAnsi="Times New Roman" w:cs="Times New Roman"/>
          <w:sz w:val="24"/>
          <w:szCs w:val="24"/>
        </w:rPr>
        <w:t xml:space="preserve">darbuotojų informaciją, reikalingą pareigoms tinkamai vykdyti; </w:t>
      </w:r>
    </w:p>
    <w:p w:rsidR="006E30D4" w:rsidRPr="003D4839" w:rsidRDefault="00096D60" w:rsidP="002A7C16">
      <w:pPr>
        <w:numPr>
          <w:ilvl w:val="1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76" w:rsidRPr="003D4839">
        <w:rPr>
          <w:rFonts w:ascii="Times New Roman" w:hAnsi="Times New Roman" w:cs="Times New Roman"/>
          <w:sz w:val="24"/>
          <w:szCs w:val="24"/>
        </w:rPr>
        <w:t>t</w:t>
      </w:r>
      <w:r w:rsidR="006C7CAD" w:rsidRPr="003D4839">
        <w:rPr>
          <w:rFonts w:ascii="Times New Roman" w:hAnsi="Times New Roman" w:cs="Times New Roman"/>
          <w:sz w:val="24"/>
          <w:szCs w:val="24"/>
        </w:rPr>
        <w:t>eikti siūlymus vertinant</w:t>
      </w:r>
      <w:r w:rsidR="00AB1A67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6C7CAD" w:rsidRPr="003D4839">
        <w:rPr>
          <w:rFonts w:ascii="Times New Roman" w:hAnsi="Times New Roman" w:cs="Times New Roman"/>
          <w:sz w:val="24"/>
          <w:szCs w:val="24"/>
        </w:rPr>
        <w:t xml:space="preserve"> vadovų bei kolegų </w:t>
      </w:r>
      <w:r w:rsidR="00900B76" w:rsidRPr="003D4839">
        <w:rPr>
          <w:rFonts w:ascii="Times New Roman" w:hAnsi="Times New Roman" w:cs="Times New Roman"/>
          <w:sz w:val="24"/>
          <w:szCs w:val="24"/>
        </w:rPr>
        <w:t xml:space="preserve">vadybinę ir pedagoginę veiklą; </w:t>
      </w:r>
    </w:p>
    <w:p w:rsidR="00900B76" w:rsidRDefault="00096D60" w:rsidP="002A7C16">
      <w:pPr>
        <w:numPr>
          <w:ilvl w:val="1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B76" w:rsidRPr="003D4839">
        <w:rPr>
          <w:rFonts w:ascii="Times New Roman" w:hAnsi="Times New Roman" w:cs="Times New Roman"/>
          <w:sz w:val="24"/>
          <w:szCs w:val="24"/>
        </w:rPr>
        <w:t>gauti išsilavinimą ir kvalifikaciją atitinkančią algą, darbo užmokesčio priedą, priemokas ar kitas išmokas, būti skatinamas teisės aktų nustatyta tvarka;</w:t>
      </w:r>
    </w:p>
    <w:p w:rsidR="00096D60" w:rsidRPr="00096D60" w:rsidRDefault="00096D60" w:rsidP="002A7C16">
      <w:pPr>
        <w:numPr>
          <w:ilvl w:val="1"/>
          <w:numId w:val="6"/>
        </w:numPr>
        <w:tabs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D60">
        <w:rPr>
          <w:rFonts w:ascii="Times New Roman" w:hAnsi="Times New Roman" w:cs="Times New Roman"/>
          <w:sz w:val="24"/>
          <w:szCs w:val="24"/>
        </w:rPr>
        <w:t>atsisakyti atlikti darbus, nesulygtus darbo sutartimi;</w:t>
      </w:r>
    </w:p>
    <w:p w:rsidR="006C7CAD" w:rsidRPr="003D4839" w:rsidRDefault="00900B76" w:rsidP="002A7C16">
      <w:pPr>
        <w:pStyle w:val="Sraopastraipa"/>
        <w:numPr>
          <w:ilvl w:val="1"/>
          <w:numId w:val="6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v</w:t>
      </w:r>
      <w:r w:rsidR="006C7CAD" w:rsidRPr="003D4839">
        <w:rPr>
          <w:rFonts w:ascii="Times New Roman" w:hAnsi="Times New Roman" w:cs="Times New Roman"/>
          <w:sz w:val="24"/>
          <w:szCs w:val="24"/>
        </w:rPr>
        <w:t>adovau</w:t>
      </w:r>
      <w:r w:rsidRPr="003D4839">
        <w:rPr>
          <w:rFonts w:ascii="Times New Roman" w:hAnsi="Times New Roman" w:cs="Times New Roman"/>
          <w:sz w:val="24"/>
          <w:szCs w:val="24"/>
        </w:rPr>
        <w:t>jant</w:t>
      </w:r>
      <w:r w:rsidR="006C7CAD" w:rsidRPr="003D4839">
        <w:rPr>
          <w:rFonts w:ascii="Times New Roman" w:hAnsi="Times New Roman" w:cs="Times New Roman"/>
          <w:sz w:val="24"/>
          <w:szCs w:val="24"/>
        </w:rPr>
        <w:t xml:space="preserve"> klasei</w:t>
      </w:r>
      <w:r w:rsidRPr="003D4839">
        <w:rPr>
          <w:rFonts w:ascii="Times New Roman" w:hAnsi="Times New Roman" w:cs="Times New Roman"/>
          <w:sz w:val="24"/>
          <w:szCs w:val="24"/>
        </w:rPr>
        <w:t>:</w:t>
      </w:r>
    </w:p>
    <w:p w:rsidR="00900B76" w:rsidRPr="003D4839" w:rsidRDefault="00900B76" w:rsidP="002A7C16">
      <w:pPr>
        <w:pStyle w:val="Sraopastraipa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organizuoti </w:t>
      </w:r>
      <w:r w:rsidR="00096D60">
        <w:rPr>
          <w:rFonts w:ascii="Times New Roman" w:hAnsi="Times New Roman" w:cs="Times New Roman"/>
          <w:sz w:val="24"/>
          <w:szCs w:val="24"/>
        </w:rPr>
        <w:t>mokinių</w:t>
      </w:r>
      <w:r w:rsidRPr="003D4839">
        <w:rPr>
          <w:rFonts w:ascii="Times New Roman" w:hAnsi="Times New Roman" w:cs="Times New Roman"/>
          <w:sz w:val="24"/>
          <w:szCs w:val="24"/>
        </w:rPr>
        <w:t xml:space="preserve"> išvykas už mokyklos ribų;</w:t>
      </w:r>
    </w:p>
    <w:p w:rsidR="00900B76" w:rsidRPr="003D4839" w:rsidRDefault="00900B76" w:rsidP="002A7C16">
      <w:pPr>
        <w:pStyle w:val="Sraopastraipa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kontroliuoti </w:t>
      </w:r>
      <w:r w:rsidR="00096D60">
        <w:rPr>
          <w:rFonts w:ascii="Times New Roman" w:hAnsi="Times New Roman" w:cs="Times New Roman"/>
          <w:sz w:val="24"/>
          <w:szCs w:val="24"/>
        </w:rPr>
        <w:t>mokinių</w:t>
      </w:r>
      <w:r w:rsidRPr="003D4839">
        <w:rPr>
          <w:rFonts w:ascii="Times New Roman" w:hAnsi="Times New Roman" w:cs="Times New Roman"/>
          <w:sz w:val="24"/>
          <w:szCs w:val="24"/>
        </w:rPr>
        <w:t xml:space="preserve"> pareigų vykdymą, padėti spręsti įvairaus pobūdžio jų problemas</w:t>
      </w:r>
      <w:r w:rsidR="004A0A20" w:rsidRPr="003D4839">
        <w:rPr>
          <w:rFonts w:ascii="Times New Roman" w:hAnsi="Times New Roman" w:cs="Times New Roman"/>
          <w:sz w:val="24"/>
          <w:szCs w:val="24"/>
        </w:rPr>
        <w:t>;</w:t>
      </w:r>
    </w:p>
    <w:p w:rsidR="00900B76" w:rsidRPr="003D4839" w:rsidRDefault="00900B76" w:rsidP="002A7C16">
      <w:pPr>
        <w:pStyle w:val="Sraopastraipa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 xml:space="preserve">prireikus kviestis </w:t>
      </w:r>
      <w:r w:rsidR="00096D60">
        <w:rPr>
          <w:rFonts w:ascii="Times New Roman" w:hAnsi="Times New Roman" w:cs="Times New Roman"/>
          <w:sz w:val="24"/>
          <w:szCs w:val="24"/>
        </w:rPr>
        <w:t>mokinio</w:t>
      </w:r>
      <w:r w:rsidRPr="003D4839">
        <w:rPr>
          <w:rFonts w:ascii="Times New Roman" w:hAnsi="Times New Roman" w:cs="Times New Roman"/>
          <w:sz w:val="24"/>
          <w:szCs w:val="24"/>
        </w:rPr>
        <w:t xml:space="preserve"> tėvus (globėjus, rūpintojus);</w:t>
      </w:r>
    </w:p>
    <w:p w:rsidR="00900B76" w:rsidRPr="003D4839" w:rsidRDefault="00900B76" w:rsidP="002A7C16">
      <w:pPr>
        <w:pStyle w:val="Sraopastraipa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padėti mokiniui pasirinkti tolesnę mokymosi ar veiklos kryptį;</w:t>
      </w:r>
    </w:p>
    <w:p w:rsidR="00900B76" w:rsidRPr="003D4839" w:rsidRDefault="00900B76" w:rsidP="002A7C16">
      <w:pPr>
        <w:pStyle w:val="Sraopastraipa"/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D4839">
        <w:rPr>
          <w:rFonts w:ascii="Times New Roman" w:hAnsi="Times New Roman" w:cs="Times New Roman"/>
          <w:sz w:val="24"/>
          <w:szCs w:val="24"/>
        </w:rPr>
        <w:t>atsižvelgus į aplinkybes, atsisakyti vadovavimo klasei nepasibaigus mokslo metams;</w:t>
      </w:r>
    </w:p>
    <w:p w:rsidR="00096D60" w:rsidRPr="00096D60" w:rsidRDefault="00096D60" w:rsidP="002A7C16">
      <w:pPr>
        <w:pStyle w:val="Sraopastraipa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Mokytojas</w:t>
      </w:r>
      <w:r w:rsidRPr="00096D60">
        <w:rPr>
          <w:rFonts w:ascii="Times New Roman" w:hAnsi="Times New Roman" w:cs="Times New Roman"/>
          <w:w w:val="101"/>
          <w:sz w:val="24"/>
          <w:szCs w:val="24"/>
        </w:rPr>
        <w:t xml:space="preserve"> gali turėti kitų teisių, nustatytų Lietuvos Respublikos darbo kodekse ir kituose teisės aktuose.</w:t>
      </w:r>
    </w:p>
    <w:p w:rsidR="001801D3" w:rsidRPr="003D4839" w:rsidRDefault="001801D3" w:rsidP="00026B1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638E4" w:rsidRPr="003D4839" w:rsidRDefault="00B638E4" w:rsidP="00026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39">
        <w:rPr>
          <w:rFonts w:ascii="Times New Roman" w:hAnsi="Times New Roman" w:cs="Times New Roman"/>
          <w:b/>
          <w:sz w:val="24"/>
          <w:szCs w:val="24"/>
        </w:rPr>
        <w:t>V. PAVALDUMAS IR ATSKAITINGUMAS</w:t>
      </w:r>
    </w:p>
    <w:p w:rsidR="00B638E4" w:rsidRPr="003D4839" w:rsidRDefault="00B638E4" w:rsidP="00026B16">
      <w:pPr>
        <w:spacing w:after="0" w:line="240" w:lineRule="auto"/>
        <w:ind w:firstLine="993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B638E4" w:rsidRPr="003D4839" w:rsidRDefault="000071FC" w:rsidP="00026B16">
      <w:pPr>
        <w:pStyle w:val="Sraopastraipa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>Mokytojas</w:t>
      </w:r>
      <w:r w:rsidR="00B638E4" w:rsidRPr="003D4839">
        <w:rPr>
          <w:rFonts w:ascii="Times New Roman" w:hAnsi="Times New Roman" w:cs="Times New Roman"/>
          <w:w w:val="101"/>
          <w:sz w:val="24"/>
          <w:szCs w:val="24"/>
        </w:rPr>
        <w:t xml:space="preserve"> pavaldus ir </w:t>
      </w:r>
      <w:proofErr w:type="spellStart"/>
      <w:r w:rsidR="00B638E4" w:rsidRPr="003D4839">
        <w:rPr>
          <w:rFonts w:ascii="Times New Roman" w:hAnsi="Times New Roman" w:cs="Times New Roman"/>
          <w:w w:val="101"/>
          <w:sz w:val="24"/>
          <w:szCs w:val="24"/>
        </w:rPr>
        <w:t>atskaitingas</w:t>
      </w:r>
      <w:proofErr w:type="spellEnd"/>
      <w:r w:rsidR="00B638E4" w:rsidRPr="003D4839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AB1A67">
        <w:rPr>
          <w:rFonts w:ascii="Times New Roman" w:hAnsi="Times New Roman" w:cs="Times New Roman"/>
          <w:w w:val="101"/>
          <w:sz w:val="24"/>
          <w:szCs w:val="24"/>
        </w:rPr>
        <w:t xml:space="preserve">gimnazijos </w:t>
      </w:r>
      <w:r w:rsidR="00B638E4" w:rsidRPr="003D4839">
        <w:rPr>
          <w:rFonts w:ascii="Times New Roman" w:hAnsi="Times New Roman" w:cs="Times New Roman"/>
          <w:w w:val="101"/>
          <w:sz w:val="24"/>
          <w:szCs w:val="24"/>
        </w:rPr>
        <w:t>direktoriui.</w:t>
      </w:r>
    </w:p>
    <w:p w:rsidR="00B638E4" w:rsidRDefault="00B638E4" w:rsidP="00026B16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A7C16" w:rsidRPr="003D4839" w:rsidRDefault="002A7C16" w:rsidP="00026B16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0071FC" w:rsidRPr="003D4839" w:rsidRDefault="000071FC" w:rsidP="00026B16">
      <w:pPr>
        <w:spacing w:after="0" w:line="240" w:lineRule="auto"/>
        <w:ind w:firstLine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B638E4" w:rsidRPr="003D4839" w:rsidRDefault="00B638E4" w:rsidP="00026B16">
      <w:pPr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>Su pareigybės aprašymu susipažinau ir sutinku:</w:t>
      </w:r>
    </w:p>
    <w:p w:rsidR="00B638E4" w:rsidRPr="003D4839" w:rsidRDefault="00B638E4" w:rsidP="00026B16">
      <w:pPr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B638E4" w:rsidRPr="003D4839" w:rsidRDefault="00B638E4" w:rsidP="00026B16">
      <w:pPr>
        <w:spacing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>______________________________________</w:t>
      </w:r>
    </w:p>
    <w:p w:rsidR="00B638E4" w:rsidRPr="003D4839" w:rsidRDefault="00B638E4" w:rsidP="00026B16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</w:pPr>
      <w:r w:rsidRPr="003D4839">
        <w:rPr>
          <w:rFonts w:ascii="Times New Roman" w:hAnsi="Times New Roman" w:cs="Times New Roman"/>
          <w:w w:val="101"/>
          <w:sz w:val="24"/>
          <w:szCs w:val="24"/>
        </w:rPr>
        <w:t>(vardas ir pavardė, parašas, data)</w:t>
      </w:r>
    </w:p>
    <w:p w:rsidR="00220BD1" w:rsidRPr="003D4839" w:rsidRDefault="00220BD1" w:rsidP="0002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BD1" w:rsidRPr="003D4839" w:rsidSect="00EC59C2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86" w:rsidRDefault="00693186" w:rsidP="00EC59C2">
      <w:pPr>
        <w:spacing w:after="0" w:line="240" w:lineRule="auto"/>
      </w:pPr>
      <w:r>
        <w:separator/>
      </w:r>
    </w:p>
  </w:endnote>
  <w:endnote w:type="continuationSeparator" w:id="0">
    <w:p w:rsidR="00693186" w:rsidRDefault="00693186" w:rsidP="00EC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86" w:rsidRDefault="00693186" w:rsidP="00EC59C2">
      <w:pPr>
        <w:spacing w:after="0" w:line="240" w:lineRule="auto"/>
      </w:pPr>
      <w:r>
        <w:separator/>
      </w:r>
    </w:p>
  </w:footnote>
  <w:footnote w:type="continuationSeparator" w:id="0">
    <w:p w:rsidR="00693186" w:rsidRDefault="00693186" w:rsidP="00EC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9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C59C2" w:rsidRPr="00EC59C2" w:rsidRDefault="00EC59C2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5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59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5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8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59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59C2" w:rsidRDefault="00EC59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F62"/>
    <w:multiLevelType w:val="hybridMultilevel"/>
    <w:tmpl w:val="5930FECE"/>
    <w:lvl w:ilvl="0" w:tplc="1DCA5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sz w:val="22"/>
      </w:rPr>
    </w:lvl>
  </w:abstractNum>
  <w:abstractNum w:abstractNumId="2">
    <w:nsid w:val="4D491C22"/>
    <w:multiLevelType w:val="multilevel"/>
    <w:tmpl w:val="C018CED2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60CE1D13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69D70FC"/>
    <w:multiLevelType w:val="hybridMultilevel"/>
    <w:tmpl w:val="AE22E6C2"/>
    <w:lvl w:ilvl="0" w:tplc="8E4EEF5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2"/>
    <w:rsid w:val="000071FC"/>
    <w:rsid w:val="0002014B"/>
    <w:rsid w:val="0002686D"/>
    <w:rsid w:val="00026B16"/>
    <w:rsid w:val="00096D60"/>
    <w:rsid w:val="001801D3"/>
    <w:rsid w:val="001878CA"/>
    <w:rsid w:val="00190A55"/>
    <w:rsid w:val="001E555B"/>
    <w:rsid w:val="001F160B"/>
    <w:rsid w:val="001F2661"/>
    <w:rsid w:val="00220BD1"/>
    <w:rsid w:val="002369FD"/>
    <w:rsid w:val="002664C0"/>
    <w:rsid w:val="002A7C16"/>
    <w:rsid w:val="002B1671"/>
    <w:rsid w:val="003D2721"/>
    <w:rsid w:val="003D4839"/>
    <w:rsid w:val="003F39A5"/>
    <w:rsid w:val="00424B01"/>
    <w:rsid w:val="004A0A20"/>
    <w:rsid w:val="004E1502"/>
    <w:rsid w:val="005005BF"/>
    <w:rsid w:val="00572E41"/>
    <w:rsid w:val="006659D3"/>
    <w:rsid w:val="00686E5A"/>
    <w:rsid w:val="00693186"/>
    <w:rsid w:val="00696CB2"/>
    <w:rsid w:val="006A2E4A"/>
    <w:rsid w:val="006B4F26"/>
    <w:rsid w:val="006C7CAD"/>
    <w:rsid w:val="006D07DC"/>
    <w:rsid w:val="006E30D4"/>
    <w:rsid w:val="00712C9F"/>
    <w:rsid w:val="00780D95"/>
    <w:rsid w:val="007B6B01"/>
    <w:rsid w:val="00855CF4"/>
    <w:rsid w:val="00863E9B"/>
    <w:rsid w:val="00890797"/>
    <w:rsid w:val="008D130D"/>
    <w:rsid w:val="008F1A1B"/>
    <w:rsid w:val="0090050E"/>
    <w:rsid w:val="00900B76"/>
    <w:rsid w:val="00935448"/>
    <w:rsid w:val="009E7473"/>
    <w:rsid w:val="00A003D2"/>
    <w:rsid w:val="00A03C7B"/>
    <w:rsid w:val="00A712B4"/>
    <w:rsid w:val="00A7249E"/>
    <w:rsid w:val="00A90713"/>
    <w:rsid w:val="00A908A9"/>
    <w:rsid w:val="00A93C59"/>
    <w:rsid w:val="00AB1A67"/>
    <w:rsid w:val="00AC1A68"/>
    <w:rsid w:val="00AC32BD"/>
    <w:rsid w:val="00B638E4"/>
    <w:rsid w:val="00BA457B"/>
    <w:rsid w:val="00BB57E1"/>
    <w:rsid w:val="00BF239C"/>
    <w:rsid w:val="00C673E1"/>
    <w:rsid w:val="00C83E82"/>
    <w:rsid w:val="00CF3BE5"/>
    <w:rsid w:val="00D24EC5"/>
    <w:rsid w:val="00D708E7"/>
    <w:rsid w:val="00DE2092"/>
    <w:rsid w:val="00E81C44"/>
    <w:rsid w:val="00EC59C2"/>
    <w:rsid w:val="00F15A70"/>
    <w:rsid w:val="00F578CC"/>
    <w:rsid w:val="00F84091"/>
    <w:rsid w:val="00FC5FC5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50E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78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C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59C2"/>
  </w:style>
  <w:style w:type="paragraph" w:styleId="Porat">
    <w:name w:val="footer"/>
    <w:basedOn w:val="prastasis"/>
    <w:link w:val="PoratDiagrama"/>
    <w:uiPriority w:val="99"/>
    <w:unhideWhenUsed/>
    <w:rsid w:val="00EC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59C2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2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24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659D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659D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A2E4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A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050E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8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878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C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59C2"/>
  </w:style>
  <w:style w:type="paragraph" w:styleId="Porat">
    <w:name w:val="footer"/>
    <w:basedOn w:val="prastasis"/>
    <w:link w:val="PoratDiagrama"/>
    <w:uiPriority w:val="99"/>
    <w:unhideWhenUsed/>
    <w:rsid w:val="00EC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59C2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2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24B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659D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659D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A2E4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A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1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15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6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573F-E7D7-4EE5-B04E-32EB2D2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5372</Words>
  <Characters>3063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</dc:creator>
  <cp:lastModifiedBy>User</cp:lastModifiedBy>
  <cp:revision>62</cp:revision>
  <dcterms:created xsi:type="dcterms:W3CDTF">2013-02-11T10:45:00Z</dcterms:created>
  <dcterms:modified xsi:type="dcterms:W3CDTF">2015-10-02T08:45:00Z</dcterms:modified>
</cp:coreProperties>
</file>