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EC" w:rsidRDefault="00D22CEC" w:rsidP="00D22CEC">
      <w:pPr>
        <w:pStyle w:val="BodyText2"/>
        <w:shd w:val="clear" w:color="auto" w:fill="auto"/>
        <w:spacing w:after="0" w:line="240" w:lineRule="auto"/>
        <w:ind w:right="22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</w:t>
      </w:r>
      <w:r w:rsidR="00540DB2">
        <w:rPr>
          <w:sz w:val="24"/>
          <w:szCs w:val="24"/>
        </w:rPr>
        <w:t xml:space="preserve">PATVIRTINTA </w:t>
      </w:r>
    </w:p>
    <w:p w:rsidR="001F3836" w:rsidRDefault="00D22CEC" w:rsidP="00D22CEC">
      <w:pPr>
        <w:pStyle w:val="BodyText2"/>
        <w:shd w:val="clear" w:color="auto" w:fill="auto"/>
        <w:spacing w:after="0" w:line="240" w:lineRule="auto"/>
        <w:ind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40DB2">
        <w:rPr>
          <w:sz w:val="24"/>
          <w:szCs w:val="24"/>
        </w:rPr>
        <w:t>Klaipėdos „Vėtrungės</w:t>
      </w:r>
      <w:r w:rsidR="00066E2B" w:rsidRPr="00E973BA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gimnazijos </w:t>
      </w:r>
    </w:p>
    <w:p w:rsidR="00D22CEC" w:rsidRDefault="00D22CEC" w:rsidP="00D22CEC">
      <w:pPr>
        <w:pStyle w:val="BodyText2"/>
        <w:shd w:val="clear" w:color="auto" w:fill="auto"/>
        <w:spacing w:after="0" w:line="240" w:lineRule="auto"/>
        <w:ind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direktoriaus 2017 m. rugsėjo 25 d. </w:t>
      </w:r>
    </w:p>
    <w:p w:rsidR="00D22CEC" w:rsidRDefault="00D22CEC" w:rsidP="00D22CEC">
      <w:pPr>
        <w:pStyle w:val="BodyText2"/>
        <w:shd w:val="clear" w:color="auto" w:fill="auto"/>
        <w:spacing w:after="0" w:line="240" w:lineRule="auto"/>
        <w:ind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įsakymu Nr. V- 136   </w:t>
      </w:r>
    </w:p>
    <w:p w:rsidR="00E973BA" w:rsidRPr="00E973BA" w:rsidRDefault="00E973BA" w:rsidP="00E973BA">
      <w:pPr>
        <w:pStyle w:val="BodyText2"/>
        <w:shd w:val="clear" w:color="auto" w:fill="auto"/>
        <w:spacing w:after="0" w:line="240" w:lineRule="auto"/>
        <w:ind w:left="6480" w:right="220" w:firstLine="0"/>
        <w:rPr>
          <w:sz w:val="24"/>
          <w:szCs w:val="24"/>
        </w:rPr>
      </w:pPr>
    </w:p>
    <w:p w:rsidR="00E973BA" w:rsidRDefault="00066E2B" w:rsidP="006D586E">
      <w:pPr>
        <w:pStyle w:val="Heading10"/>
        <w:shd w:val="clear" w:color="auto" w:fill="auto"/>
        <w:spacing w:before="0" w:after="0" w:line="240" w:lineRule="auto"/>
        <w:ind w:right="420" w:firstLine="0"/>
        <w:jc w:val="center"/>
        <w:rPr>
          <w:sz w:val="24"/>
          <w:szCs w:val="24"/>
        </w:rPr>
      </w:pPr>
      <w:bookmarkStart w:id="1" w:name="bookmark0"/>
      <w:r w:rsidRPr="00E973BA">
        <w:rPr>
          <w:sz w:val="24"/>
          <w:szCs w:val="24"/>
        </w:rPr>
        <w:t>SOCIALINĖS</w:t>
      </w:r>
      <w:r w:rsidR="00206C00">
        <w:rPr>
          <w:sz w:val="24"/>
          <w:szCs w:val="24"/>
        </w:rPr>
        <w:t xml:space="preserve"> </w:t>
      </w:r>
      <w:r w:rsidRPr="00E973BA">
        <w:rPr>
          <w:sz w:val="24"/>
          <w:szCs w:val="24"/>
        </w:rPr>
        <w:t>-</w:t>
      </w:r>
      <w:r w:rsidR="00206C00">
        <w:rPr>
          <w:sz w:val="24"/>
          <w:szCs w:val="24"/>
        </w:rPr>
        <w:t xml:space="preserve"> </w:t>
      </w:r>
      <w:r w:rsidRPr="00E973BA">
        <w:rPr>
          <w:sz w:val="24"/>
          <w:szCs w:val="24"/>
        </w:rPr>
        <w:t xml:space="preserve">PILIETINĖS VEIKLOS ORGANIZAVIMO TVARKOS APRAŠAS </w:t>
      </w:r>
    </w:p>
    <w:p w:rsidR="001F3836" w:rsidRDefault="00066E2B" w:rsidP="00E973BA">
      <w:pPr>
        <w:pStyle w:val="Heading10"/>
        <w:shd w:val="clear" w:color="auto" w:fill="auto"/>
        <w:spacing w:before="0" w:after="0" w:line="240" w:lineRule="auto"/>
        <w:ind w:right="420" w:firstLine="0"/>
        <w:jc w:val="center"/>
        <w:rPr>
          <w:sz w:val="24"/>
          <w:szCs w:val="24"/>
        </w:rPr>
      </w:pPr>
      <w:r w:rsidRPr="00E973BA">
        <w:rPr>
          <w:sz w:val="24"/>
          <w:szCs w:val="24"/>
        </w:rPr>
        <w:t>BENDROSIOS NUOSTATOS</w:t>
      </w:r>
      <w:bookmarkEnd w:id="1"/>
    </w:p>
    <w:p w:rsidR="00E973BA" w:rsidRPr="00E973BA" w:rsidRDefault="00E973BA" w:rsidP="00E973BA">
      <w:pPr>
        <w:pStyle w:val="Heading10"/>
        <w:shd w:val="clear" w:color="auto" w:fill="auto"/>
        <w:spacing w:before="0" w:after="0" w:line="240" w:lineRule="auto"/>
        <w:ind w:left="3160" w:right="420"/>
        <w:rPr>
          <w:sz w:val="24"/>
          <w:szCs w:val="24"/>
        </w:rPr>
      </w:pPr>
    </w:p>
    <w:p w:rsidR="001F3836" w:rsidRPr="00E973BA" w:rsidRDefault="00066E2B" w:rsidP="00E973BA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 xml:space="preserve"> Socialinės-pilietinės veiklos organizavimo tvarkos aprašas (toliau - Aprašas) parengtas vadovaujantis 2017-2018 ir 2018-2019 mokslo metų pagrindinio ir vidurinio ugdymo programų bendraisiais ugdymo planais, patvirtintais Lietuvos Respublikos švietimo ir mokslo ministro 2017 m. birželio 2 d. įsakymu Nr. V-</w:t>
      </w:r>
      <w:r w:rsidR="006D586E">
        <w:rPr>
          <w:sz w:val="24"/>
          <w:szCs w:val="24"/>
        </w:rPr>
        <w:t xml:space="preserve"> </w:t>
      </w:r>
      <w:r w:rsidRPr="00E973BA">
        <w:rPr>
          <w:sz w:val="24"/>
          <w:szCs w:val="24"/>
        </w:rPr>
        <w:t>442.</w:t>
      </w:r>
    </w:p>
    <w:p w:rsidR="001F3836" w:rsidRPr="00E973BA" w:rsidRDefault="00066E2B" w:rsidP="00E973BA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 xml:space="preserve"> Socialinė-pilietinė veikla mokiniui, kuris mokosi pagal pagrindinio ugdymo programą (I-II klasės), yra privaloma, siejama su pilietiškumo ugdymu, gimnazijos bendruomenės tradicijomis, vykdomais projektais, kultūrinėmis bei socializacijos programomis. Socialinė-pilietinė veikla sudaro galimybes mokiniui ugdytis praktines socialines kompetencijas, įgyjant realios globos patirties. Veikla įgyvendinama bendradarbiaujant su savivaldos institucijomis ir visuomeninėmis organizacijomis. Mokinys gali pasirinkti ir savarankiškai atlikti socialinę-pilietinę veiklą.</w:t>
      </w:r>
    </w:p>
    <w:p w:rsidR="001F3836" w:rsidRPr="00E973BA" w:rsidRDefault="00066E2B" w:rsidP="00E973BA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 xml:space="preserve"> Socialinė-pilietinė veikla fiksuojama elektroniniame dienyne (už tai atsakingas - klasės vadovas). Mokiniai įrodymus dėl atliktos veiklos fiksuoja </w:t>
      </w:r>
      <w:r w:rsidR="000C271E">
        <w:rPr>
          <w:sz w:val="24"/>
          <w:szCs w:val="24"/>
        </w:rPr>
        <w:t>socialinės veiklos apskaitos knygelėse (1 priedas).</w:t>
      </w:r>
    </w:p>
    <w:p w:rsidR="001F3836" w:rsidRDefault="00066E2B" w:rsidP="00E973BA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 xml:space="preserve"> Mokiniai socialinei-pilietinei veiklai skirtas valandas gali atlikti savarankiškai, tačiau tai įrodančius dokumentus (pažymas) turi pateikti  klasės vadovui.</w:t>
      </w:r>
    </w:p>
    <w:p w:rsidR="00E973BA" w:rsidRPr="00E973BA" w:rsidRDefault="00E973BA" w:rsidP="00E973BA">
      <w:pPr>
        <w:pStyle w:val="BodyText2"/>
        <w:shd w:val="clear" w:color="auto" w:fill="auto"/>
        <w:spacing w:after="0" w:line="240" w:lineRule="auto"/>
        <w:ind w:left="580" w:right="20" w:firstLine="0"/>
        <w:jc w:val="both"/>
        <w:rPr>
          <w:sz w:val="24"/>
          <w:szCs w:val="24"/>
        </w:rPr>
      </w:pPr>
    </w:p>
    <w:p w:rsidR="001F3836" w:rsidRDefault="00066E2B" w:rsidP="00E973BA">
      <w:pPr>
        <w:pStyle w:val="Heading1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" w:name="bookmark1"/>
      <w:r w:rsidRPr="00E973BA">
        <w:rPr>
          <w:sz w:val="24"/>
          <w:szCs w:val="24"/>
        </w:rPr>
        <w:t>SOCIALINĖS-PILIETINĖS VEIKLOS ORGANIZAVIMO TVARKOS APRAŠO TIKSLAS IR UŽDAVINIAI</w:t>
      </w:r>
      <w:bookmarkEnd w:id="2"/>
    </w:p>
    <w:p w:rsidR="00E973BA" w:rsidRPr="00E973BA" w:rsidRDefault="00E973BA" w:rsidP="00E973BA">
      <w:pPr>
        <w:pStyle w:val="Heading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F3836" w:rsidRPr="00E973BA" w:rsidRDefault="00066E2B" w:rsidP="001D4A72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1D4A72">
        <w:rPr>
          <w:bCs/>
          <w:sz w:val="24"/>
          <w:szCs w:val="24"/>
        </w:rPr>
        <w:t>Tikslas</w:t>
      </w:r>
      <w:r w:rsidRPr="001D4A72">
        <w:rPr>
          <w:bCs/>
        </w:rPr>
        <w:t>:</w:t>
      </w:r>
      <w:r w:rsidRPr="00E973BA">
        <w:rPr>
          <w:b/>
          <w:bCs/>
        </w:rPr>
        <w:t xml:space="preserve"> </w:t>
      </w:r>
      <w:r w:rsidRPr="00E973BA">
        <w:rPr>
          <w:sz w:val="24"/>
          <w:szCs w:val="24"/>
        </w:rPr>
        <w:t>nustatyti socialinės-pilietinės veiklos turinį ir šios veiklos organizavimo bei įgyvendinimo principus.</w:t>
      </w:r>
    </w:p>
    <w:p w:rsidR="001F3836" w:rsidRPr="001D4A72" w:rsidRDefault="00066E2B" w:rsidP="001D4A72">
      <w:pPr>
        <w:pStyle w:val="BodyText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bookmarkStart w:id="3" w:name="bookmark2"/>
      <w:r w:rsidRPr="001D4A72">
        <w:rPr>
          <w:sz w:val="24"/>
          <w:szCs w:val="24"/>
        </w:rPr>
        <w:t>Uždaviniai:</w:t>
      </w:r>
      <w:bookmarkEnd w:id="3"/>
    </w:p>
    <w:p w:rsidR="001F3836" w:rsidRPr="00E973BA" w:rsidRDefault="001D4A72" w:rsidP="001D4A72">
      <w:pPr>
        <w:pStyle w:val="BodyText2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6.1.n</w:t>
      </w:r>
      <w:r w:rsidR="00066E2B" w:rsidRPr="00E973BA">
        <w:rPr>
          <w:sz w:val="24"/>
          <w:szCs w:val="24"/>
        </w:rPr>
        <w:t>uosekliai ugdyti mokinių socialines kompetencijas, padedančias kurti saug</w:t>
      </w:r>
      <w:r w:rsidR="00361DAA">
        <w:rPr>
          <w:sz w:val="24"/>
          <w:szCs w:val="24"/>
        </w:rPr>
        <w:t>esnę ir atsakingesn</w:t>
      </w:r>
      <w:r>
        <w:rPr>
          <w:sz w:val="24"/>
          <w:szCs w:val="24"/>
        </w:rPr>
        <w:t>ę visuomenę;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6.2.b</w:t>
      </w:r>
      <w:r w:rsidR="00066E2B" w:rsidRPr="00E973BA">
        <w:rPr>
          <w:sz w:val="24"/>
          <w:szCs w:val="24"/>
        </w:rPr>
        <w:t>endradarbiaujant su socialiniais partneriais kurti ir įgyvendinti veiklos projektus, ugdančius socialinį s</w:t>
      </w:r>
      <w:r>
        <w:rPr>
          <w:sz w:val="24"/>
          <w:szCs w:val="24"/>
        </w:rPr>
        <w:t>olidarumą ir pilietinį aktyvumą;</w:t>
      </w:r>
    </w:p>
    <w:p w:rsidR="001F3836" w:rsidRDefault="001D4A72" w:rsidP="001D4A72">
      <w:pPr>
        <w:pStyle w:val="BodyText2"/>
        <w:shd w:val="clear" w:color="auto" w:fill="auto"/>
        <w:spacing w:after="0" w:line="240" w:lineRule="auto"/>
        <w:ind w:left="380" w:right="20" w:hanging="38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361DA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66E2B" w:rsidRPr="00E973BA">
        <w:rPr>
          <w:sz w:val="24"/>
          <w:szCs w:val="24"/>
        </w:rPr>
        <w:t>tiprinti demokratinę gimnazijos kultūrą.</w:t>
      </w:r>
    </w:p>
    <w:p w:rsidR="00E973BA" w:rsidRPr="00E973BA" w:rsidRDefault="00E973BA" w:rsidP="00E973BA">
      <w:pPr>
        <w:pStyle w:val="BodyText2"/>
        <w:shd w:val="clear" w:color="auto" w:fill="auto"/>
        <w:spacing w:after="0" w:line="240" w:lineRule="auto"/>
        <w:ind w:left="580" w:firstLine="0"/>
        <w:jc w:val="both"/>
        <w:rPr>
          <w:sz w:val="24"/>
          <w:szCs w:val="24"/>
        </w:rPr>
      </w:pPr>
    </w:p>
    <w:p w:rsidR="001F3836" w:rsidRDefault="00066E2B" w:rsidP="00E973BA">
      <w:pPr>
        <w:pStyle w:val="Heading10"/>
        <w:shd w:val="clear" w:color="auto" w:fill="auto"/>
        <w:spacing w:before="0" w:after="0" w:line="240" w:lineRule="auto"/>
        <w:ind w:left="580" w:firstLine="0"/>
        <w:jc w:val="center"/>
        <w:rPr>
          <w:sz w:val="24"/>
          <w:szCs w:val="24"/>
        </w:rPr>
      </w:pPr>
      <w:bookmarkStart w:id="4" w:name="bookmark3"/>
      <w:r w:rsidRPr="00E973BA">
        <w:rPr>
          <w:sz w:val="24"/>
          <w:szCs w:val="24"/>
        </w:rPr>
        <w:t>SOCIALINĖS-PILIETINĖS VEIKLOS VYKDYMO PRINCIPAI IR TURINYS</w:t>
      </w:r>
      <w:bookmarkEnd w:id="4"/>
    </w:p>
    <w:p w:rsidR="00E973BA" w:rsidRPr="00E973BA" w:rsidRDefault="00E973BA" w:rsidP="00E973BA">
      <w:pPr>
        <w:pStyle w:val="Heading10"/>
        <w:shd w:val="clear" w:color="auto" w:fill="auto"/>
        <w:spacing w:before="0" w:after="0" w:line="240" w:lineRule="auto"/>
        <w:ind w:left="580" w:firstLine="0"/>
        <w:jc w:val="both"/>
        <w:rPr>
          <w:sz w:val="24"/>
          <w:szCs w:val="24"/>
        </w:rPr>
      </w:pPr>
    </w:p>
    <w:p w:rsidR="001F3836" w:rsidRPr="00E973BA" w:rsidRDefault="001D4A72" w:rsidP="006D586E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586E">
        <w:rPr>
          <w:sz w:val="24"/>
          <w:szCs w:val="24"/>
        </w:rPr>
        <w:t xml:space="preserve">. </w:t>
      </w:r>
      <w:r w:rsidR="00066E2B" w:rsidRPr="00E973BA">
        <w:rPr>
          <w:sz w:val="24"/>
          <w:szCs w:val="24"/>
        </w:rPr>
        <w:t xml:space="preserve">Per </w:t>
      </w:r>
      <w:r w:rsidR="00182952">
        <w:rPr>
          <w:sz w:val="24"/>
          <w:szCs w:val="24"/>
        </w:rPr>
        <w:t xml:space="preserve">dvejus </w:t>
      </w:r>
      <w:r w:rsidR="00066E2B" w:rsidRPr="00E973BA">
        <w:rPr>
          <w:sz w:val="24"/>
          <w:szCs w:val="24"/>
        </w:rPr>
        <w:t xml:space="preserve">mokslo metus socialinei-pilietinei veiklai I-II </w:t>
      </w:r>
      <w:r w:rsidR="003A4FA1">
        <w:rPr>
          <w:sz w:val="24"/>
          <w:szCs w:val="24"/>
        </w:rPr>
        <w:t xml:space="preserve">gimnazijos </w:t>
      </w:r>
      <w:r w:rsidR="00066E2B" w:rsidRPr="00E973BA">
        <w:rPr>
          <w:sz w:val="24"/>
          <w:szCs w:val="24"/>
        </w:rPr>
        <w:t>klasių mokiniams ski</w:t>
      </w:r>
      <w:r w:rsidR="00182952">
        <w:rPr>
          <w:sz w:val="24"/>
          <w:szCs w:val="24"/>
        </w:rPr>
        <w:t>riama ne mažiau kaip 10 valandų.</w:t>
      </w:r>
      <w:r w:rsidR="00066E2B" w:rsidRPr="00E973BA">
        <w:rPr>
          <w:sz w:val="24"/>
          <w:szCs w:val="24"/>
        </w:rPr>
        <w:t xml:space="preserve"> Mokiniai, įgyvendinę socialinei-pilietinei veiklai skirtą 10 valandų (pamokų) turinį, keliami į aukštesnę klasę.</w:t>
      </w:r>
    </w:p>
    <w:p w:rsidR="001F3836" w:rsidRPr="00E973BA" w:rsidRDefault="001D4A72" w:rsidP="006D586E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6D586E">
        <w:rPr>
          <w:sz w:val="24"/>
          <w:szCs w:val="24"/>
        </w:rPr>
        <w:t>.</w:t>
      </w:r>
      <w:r w:rsidR="00066E2B" w:rsidRPr="00E973BA">
        <w:rPr>
          <w:sz w:val="24"/>
          <w:szCs w:val="24"/>
        </w:rPr>
        <w:t>Socialinės-pilietinės veiklos turinys formuojamas, atsižvelgiant į gimnazijos bendruomenės keliamus tikslus, poreikius, gimnazijos galimybes:</w:t>
      </w:r>
    </w:p>
    <w:p w:rsidR="001F3836" w:rsidRPr="00E973BA" w:rsidRDefault="001D4A72" w:rsidP="006D586E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D586E">
        <w:rPr>
          <w:sz w:val="24"/>
          <w:szCs w:val="24"/>
        </w:rPr>
        <w:t xml:space="preserve">.1 </w:t>
      </w:r>
      <w:r w:rsidR="00066E2B" w:rsidRPr="00E973BA">
        <w:rPr>
          <w:sz w:val="24"/>
          <w:szCs w:val="24"/>
        </w:rPr>
        <w:t>socialinę-pilietinę veiklą klasės vadovas numato klasės vadovo veiklos plane, veiklą fiksuoja elektroniniame dienyne;</w:t>
      </w:r>
    </w:p>
    <w:p w:rsidR="001F3836" w:rsidRPr="00E973BA" w:rsidRDefault="001D4A72" w:rsidP="006D586E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D586E">
        <w:rPr>
          <w:sz w:val="24"/>
          <w:szCs w:val="24"/>
        </w:rPr>
        <w:t xml:space="preserve">.2. </w:t>
      </w:r>
      <w:r w:rsidR="00066E2B" w:rsidRPr="00E973BA">
        <w:rPr>
          <w:sz w:val="24"/>
          <w:szCs w:val="24"/>
        </w:rPr>
        <w:t>paliekama galimybė derinti turinį su kultūrine, menine, pažintine kūrybine, sportine, praktine veikla ir pan.</w:t>
      </w:r>
    </w:p>
    <w:p w:rsidR="001D4A72" w:rsidRDefault="001D4A72" w:rsidP="006D586E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D586E">
        <w:rPr>
          <w:sz w:val="24"/>
          <w:szCs w:val="24"/>
        </w:rPr>
        <w:t>. Socialinės-pilietinės veiklą gimnazijoje koordinuoja</w:t>
      </w:r>
      <w:r w:rsidR="00066E2B" w:rsidRPr="00E973BA">
        <w:rPr>
          <w:sz w:val="24"/>
          <w:szCs w:val="24"/>
        </w:rPr>
        <w:t xml:space="preserve"> </w:t>
      </w:r>
      <w:r w:rsidR="009F0815">
        <w:rPr>
          <w:sz w:val="24"/>
          <w:szCs w:val="24"/>
        </w:rPr>
        <w:t>socialinė pedagogė.</w:t>
      </w:r>
      <w:r>
        <w:rPr>
          <w:sz w:val="24"/>
          <w:szCs w:val="24"/>
        </w:rPr>
        <w:t xml:space="preserve"> </w:t>
      </w:r>
    </w:p>
    <w:p w:rsidR="001F3836" w:rsidRPr="00E973BA" w:rsidRDefault="001D4A72" w:rsidP="006D586E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066E2B" w:rsidRPr="00E973BA">
        <w:rPr>
          <w:sz w:val="24"/>
          <w:szCs w:val="24"/>
        </w:rPr>
        <w:t xml:space="preserve"> Socialinė-pilietinė veikla orientuota į:</w:t>
      </w:r>
    </w:p>
    <w:p w:rsidR="001F3836" w:rsidRPr="00E973BA" w:rsidRDefault="00066E2B" w:rsidP="001D4A72">
      <w:pPr>
        <w:pStyle w:val="BodyText2"/>
        <w:numPr>
          <w:ilvl w:val="1"/>
          <w:numId w:val="13"/>
        </w:numPr>
        <w:shd w:val="clear" w:color="auto" w:fill="auto"/>
        <w:tabs>
          <w:tab w:val="left" w:pos="284"/>
        </w:tabs>
        <w:spacing w:after="0" w:line="240" w:lineRule="auto"/>
        <w:ind w:right="20"/>
        <w:jc w:val="both"/>
        <w:rPr>
          <w:sz w:val="24"/>
          <w:szCs w:val="24"/>
        </w:rPr>
      </w:pPr>
      <w:r w:rsidRPr="00E973BA">
        <w:rPr>
          <w:sz w:val="24"/>
          <w:szCs w:val="24"/>
        </w:rPr>
        <w:lastRenderedPageBreak/>
        <w:t>mokinių socialinių ryšių kūrimą ir stiprinimą klasės, gimnazijos bendruomenėje;</w:t>
      </w:r>
    </w:p>
    <w:p w:rsidR="001F3836" w:rsidRPr="00E973BA" w:rsidRDefault="00066E2B" w:rsidP="001D4A72">
      <w:pPr>
        <w:pStyle w:val="BodyText2"/>
        <w:numPr>
          <w:ilvl w:val="1"/>
          <w:numId w:val="13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>pilietiškumo bei atsakingų sprendimų priėmimo ugdymąsi, dalyvaujant gimnazijos savivaldoje, vietos bendruomenės ir jaunimo organizacijų veikloje;</w:t>
      </w:r>
    </w:p>
    <w:p w:rsidR="001F3836" w:rsidRPr="00E973BA" w:rsidRDefault="00066E2B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>saugesnės visuomenės kūrimą.</w:t>
      </w:r>
    </w:p>
    <w:p w:rsidR="001F3836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066E2B" w:rsidRPr="00E973BA">
        <w:rPr>
          <w:sz w:val="24"/>
          <w:szCs w:val="24"/>
        </w:rPr>
        <w:t xml:space="preserve"> Klasės vadovas mokslo metų pradžioje supažindina auklėtinius su socialinės-pilietinės veiklos kryptimis, veiklos atlikimo būdais, trukme. Organizuojant veiklas rekomenduojama numatyti galimybę mokiniui atlikti jas savarankiškai arba grupelėmis ir glaudžiai bendradarbiaujant su asociacijomis, savivaldos institucijomis. Mokslo metų </w:t>
      </w:r>
      <w:r w:rsidR="000C6EB2">
        <w:rPr>
          <w:sz w:val="24"/>
          <w:szCs w:val="24"/>
        </w:rPr>
        <w:t>pabaigoje kartu aptaria veiklas</w:t>
      </w:r>
      <w:r w:rsidR="00066E2B" w:rsidRPr="00E973BA">
        <w:rPr>
          <w:sz w:val="24"/>
          <w:szCs w:val="24"/>
        </w:rPr>
        <w:t xml:space="preserve"> </w:t>
      </w:r>
      <w:r w:rsidR="000C6EB2">
        <w:rPr>
          <w:sz w:val="24"/>
          <w:szCs w:val="24"/>
        </w:rPr>
        <w:t>klasės valandėlių metu.</w:t>
      </w:r>
    </w:p>
    <w:p w:rsidR="00E973BA" w:rsidRPr="000C6EB2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066E2B" w:rsidRPr="000C6EB2">
        <w:rPr>
          <w:sz w:val="24"/>
          <w:szCs w:val="24"/>
        </w:rPr>
        <w:t xml:space="preserve">Mokinys įsipareigoja socialinę-pilietinę veiklą vykdyti nuosekliai, klasės vadovo paprašytas teikti veiklą patvirtinančius įrodymus, mokslo metų pabaigoje </w:t>
      </w:r>
      <w:r w:rsidR="000C6EB2" w:rsidRPr="000C6EB2">
        <w:rPr>
          <w:sz w:val="24"/>
          <w:szCs w:val="24"/>
        </w:rPr>
        <w:t>–</w:t>
      </w:r>
      <w:r w:rsidR="00066E2B" w:rsidRPr="000C6EB2">
        <w:rPr>
          <w:sz w:val="24"/>
          <w:szCs w:val="24"/>
        </w:rPr>
        <w:t xml:space="preserve"> </w:t>
      </w:r>
      <w:r w:rsidR="000C6EB2" w:rsidRPr="000C6EB2">
        <w:rPr>
          <w:sz w:val="24"/>
          <w:szCs w:val="24"/>
        </w:rPr>
        <w:t>socialinės veiklos apskaitos knygeles</w:t>
      </w:r>
      <w:r w:rsidR="00066E2B" w:rsidRPr="000C6EB2">
        <w:rPr>
          <w:sz w:val="24"/>
          <w:szCs w:val="24"/>
        </w:rPr>
        <w:t xml:space="preserve">. </w:t>
      </w:r>
    </w:p>
    <w:p w:rsidR="0029713C" w:rsidRDefault="0029713C" w:rsidP="00E973BA">
      <w:pPr>
        <w:pStyle w:val="Heading10"/>
        <w:shd w:val="clear" w:color="auto" w:fill="auto"/>
        <w:tabs>
          <w:tab w:val="left" w:pos="2487"/>
        </w:tabs>
        <w:spacing w:before="0" w:after="0" w:line="240" w:lineRule="auto"/>
        <w:ind w:left="1980" w:firstLine="0"/>
        <w:jc w:val="both"/>
        <w:rPr>
          <w:sz w:val="24"/>
          <w:szCs w:val="24"/>
        </w:rPr>
      </w:pPr>
      <w:bookmarkStart w:id="5" w:name="bookmark4"/>
    </w:p>
    <w:p w:rsidR="001F3836" w:rsidRDefault="00066E2B" w:rsidP="00E973BA">
      <w:pPr>
        <w:pStyle w:val="Heading10"/>
        <w:shd w:val="clear" w:color="auto" w:fill="auto"/>
        <w:tabs>
          <w:tab w:val="left" w:pos="2487"/>
        </w:tabs>
        <w:spacing w:before="0" w:after="0" w:line="240" w:lineRule="auto"/>
        <w:ind w:left="1980" w:firstLine="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>SOCIALINĖS-PILIETINĖS VEIKLOS KRYPTYS</w:t>
      </w:r>
      <w:bookmarkEnd w:id="5"/>
    </w:p>
    <w:p w:rsidR="00E973BA" w:rsidRPr="00E973BA" w:rsidRDefault="00E973BA" w:rsidP="00E973BA">
      <w:pPr>
        <w:pStyle w:val="Heading10"/>
        <w:shd w:val="clear" w:color="auto" w:fill="auto"/>
        <w:tabs>
          <w:tab w:val="left" w:pos="2487"/>
        </w:tabs>
        <w:spacing w:before="0" w:after="0" w:line="240" w:lineRule="auto"/>
        <w:ind w:left="1980" w:firstLine="0"/>
        <w:jc w:val="both"/>
        <w:rPr>
          <w:sz w:val="24"/>
          <w:szCs w:val="24"/>
        </w:rPr>
      </w:pPr>
    </w:p>
    <w:p w:rsidR="001F3836" w:rsidRPr="001D4A72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left="20" w:right="20" w:firstLine="0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>13.</w:t>
      </w:r>
      <w:r w:rsidR="00066E2B" w:rsidRPr="001D4A72">
        <w:rPr>
          <w:sz w:val="24"/>
          <w:szCs w:val="24"/>
        </w:rPr>
        <w:t>Pilietinė:</w:t>
      </w:r>
      <w:bookmarkEnd w:id="6"/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13.1.d</w:t>
      </w:r>
      <w:r w:rsidR="00066E2B" w:rsidRPr="00E973BA">
        <w:rPr>
          <w:sz w:val="24"/>
          <w:szCs w:val="24"/>
        </w:rPr>
        <w:t>alyvavimas pilietinėse akcijose g</w:t>
      </w:r>
      <w:r>
        <w:rPr>
          <w:sz w:val="24"/>
          <w:szCs w:val="24"/>
        </w:rPr>
        <w:t>imnazijoje bei Klaipėdos mieste;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13.2. a</w:t>
      </w:r>
      <w:r w:rsidR="00066E2B" w:rsidRPr="00E973BA">
        <w:rPr>
          <w:sz w:val="24"/>
          <w:szCs w:val="24"/>
        </w:rPr>
        <w:t>ktyvi veikla klas</w:t>
      </w:r>
      <w:r>
        <w:rPr>
          <w:sz w:val="24"/>
          <w:szCs w:val="24"/>
        </w:rPr>
        <w:t>ės ar/ir gimnazijos savivaldoje;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13.3.</w:t>
      </w:r>
      <w:r w:rsidR="0029713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66E2B" w:rsidRPr="00E973BA">
        <w:rPr>
          <w:sz w:val="24"/>
          <w:szCs w:val="24"/>
        </w:rPr>
        <w:t xml:space="preserve">ilietinių iniciatyvų organizavimas: </w:t>
      </w:r>
      <w:r w:rsidR="000C6EB2">
        <w:rPr>
          <w:sz w:val="24"/>
          <w:szCs w:val="24"/>
        </w:rPr>
        <w:t>gyvūnų globos namų rėmimas, savanorišk</w:t>
      </w:r>
      <w:r w:rsidR="0029713C">
        <w:rPr>
          <w:sz w:val="24"/>
          <w:szCs w:val="24"/>
        </w:rPr>
        <w:t>a pagalba kitoms organizacijoms.</w:t>
      </w:r>
    </w:p>
    <w:p w:rsidR="001F3836" w:rsidRPr="0029713C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rPr>
          <w:b/>
          <w:sz w:val="24"/>
          <w:szCs w:val="24"/>
        </w:rPr>
      </w:pPr>
      <w:bookmarkStart w:id="7" w:name="bookmark6"/>
      <w:r>
        <w:rPr>
          <w:sz w:val="24"/>
          <w:szCs w:val="24"/>
        </w:rPr>
        <w:t>14.</w:t>
      </w:r>
      <w:r w:rsidR="00066E2B" w:rsidRPr="001D4A72">
        <w:rPr>
          <w:sz w:val="24"/>
          <w:szCs w:val="24"/>
        </w:rPr>
        <w:t>Darbinė:</w:t>
      </w:r>
      <w:bookmarkEnd w:id="7"/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14.1. k</w:t>
      </w:r>
      <w:r w:rsidR="00066E2B" w:rsidRPr="00E973BA">
        <w:rPr>
          <w:sz w:val="24"/>
          <w:szCs w:val="24"/>
        </w:rPr>
        <w:t>abinetų, kitų gimnazijos pata</w:t>
      </w:r>
      <w:r w:rsidR="0029713C">
        <w:rPr>
          <w:sz w:val="24"/>
          <w:szCs w:val="24"/>
        </w:rPr>
        <w:t>lpų tvarkymas, smulkus remontas</w:t>
      </w:r>
      <w:r>
        <w:rPr>
          <w:sz w:val="24"/>
          <w:szCs w:val="24"/>
        </w:rPr>
        <w:t>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14.2. gimnazijos inventoriaus remontas;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14.3.</w:t>
      </w:r>
      <w:r w:rsidR="0029713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66E2B" w:rsidRPr="00E973BA">
        <w:rPr>
          <w:sz w:val="24"/>
          <w:szCs w:val="24"/>
        </w:rPr>
        <w:t>ekoracijų r</w:t>
      </w:r>
      <w:r>
        <w:rPr>
          <w:sz w:val="24"/>
          <w:szCs w:val="24"/>
        </w:rPr>
        <w:t>uošimas, salės apipavidalinimas;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14.4. p</w:t>
      </w:r>
      <w:r w:rsidR="00066E2B" w:rsidRPr="00E973BA">
        <w:rPr>
          <w:sz w:val="24"/>
          <w:szCs w:val="24"/>
        </w:rPr>
        <w:t>atalpų ruošimas egzaminams ir pagrindinio ugdymo pasiekim</w:t>
      </w:r>
      <w:r w:rsidR="000C6EB2">
        <w:rPr>
          <w:sz w:val="24"/>
          <w:szCs w:val="24"/>
        </w:rPr>
        <w:t>ų patikrinimams</w:t>
      </w:r>
      <w:r w:rsidR="0029713C">
        <w:rPr>
          <w:sz w:val="24"/>
          <w:szCs w:val="24"/>
        </w:rPr>
        <w:t>.</w:t>
      </w:r>
    </w:p>
    <w:p w:rsidR="001F3836" w:rsidRPr="001D4A72" w:rsidRDefault="00066E2B" w:rsidP="000C6EB2">
      <w:pPr>
        <w:pStyle w:val="BodyText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bookmarkStart w:id="8" w:name="bookmark7"/>
      <w:r w:rsidRPr="0029713C">
        <w:rPr>
          <w:b/>
        </w:rPr>
        <w:t xml:space="preserve"> </w:t>
      </w:r>
      <w:r w:rsidR="001D4A72" w:rsidRPr="001D4A72">
        <w:rPr>
          <w:sz w:val="24"/>
          <w:szCs w:val="24"/>
        </w:rPr>
        <w:t>15.</w:t>
      </w:r>
      <w:r w:rsidRPr="001D4A72">
        <w:rPr>
          <w:sz w:val="24"/>
          <w:szCs w:val="24"/>
        </w:rPr>
        <w:t>Ekologinė:</w:t>
      </w:r>
      <w:bookmarkEnd w:id="8"/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15.1. gimnazijos aplinkos tvarkymas;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15.2. klasės tvarkymas;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15.3. m</w:t>
      </w:r>
      <w:r w:rsidR="000C6EB2">
        <w:rPr>
          <w:sz w:val="24"/>
          <w:szCs w:val="24"/>
        </w:rPr>
        <w:t>iesto aplinkos</w:t>
      </w:r>
      <w:r>
        <w:rPr>
          <w:sz w:val="24"/>
          <w:szCs w:val="24"/>
        </w:rPr>
        <w:t>, parko tvarkymas;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15.4. d</w:t>
      </w:r>
      <w:r w:rsidR="00066E2B" w:rsidRPr="00E973BA">
        <w:rPr>
          <w:sz w:val="24"/>
          <w:szCs w:val="24"/>
        </w:rPr>
        <w:t>alyvavimas akcijoje „Darom“.</w:t>
      </w:r>
    </w:p>
    <w:p w:rsidR="001F3836" w:rsidRPr="001D4A72" w:rsidRDefault="001D4A72" w:rsidP="000C6EB2">
      <w:pPr>
        <w:pStyle w:val="BodyText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bookmarkStart w:id="9" w:name="bookmark8"/>
      <w:r w:rsidRPr="001D4A72">
        <w:rPr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="00066E2B" w:rsidRPr="0029713C">
        <w:rPr>
          <w:b/>
        </w:rPr>
        <w:t xml:space="preserve"> </w:t>
      </w:r>
      <w:r w:rsidR="00066E2B" w:rsidRPr="001D4A72">
        <w:rPr>
          <w:sz w:val="24"/>
          <w:szCs w:val="24"/>
        </w:rPr>
        <w:t>Projektinė:</w:t>
      </w:r>
      <w:bookmarkEnd w:id="9"/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16.1. d</w:t>
      </w:r>
      <w:r w:rsidR="00066E2B" w:rsidRPr="00E973BA">
        <w:rPr>
          <w:sz w:val="24"/>
          <w:szCs w:val="24"/>
        </w:rPr>
        <w:t>alyvavimas pilietinio ugdymo, prevenciniuose, socialiniuose, pro</w:t>
      </w:r>
      <w:r w:rsidR="0029713C">
        <w:rPr>
          <w:sz w:val="24"/>
          <w:szCs w:val="24"/>
        </w:rPr>
        <w:t>fesinio orientavimo projektuose.</w:t>
      </w:r>
    </w:p>
    <w:p w:rsidR="001F3836" w:rsidRPr="00E973BA" w:rsidRDefault="001D4A72" w:rsidP="001D4A72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16.2.  r</w:t>
      </w:r>
      <w:r w:rsidR="0029713C">
        <w:rPr>
          <w:sz w:val="24"/>
          <w:szCs w:val="24"/>
        </w:rPr>
        <w:t>enginių organizavimas.</w:t>
      </w:r>
    </w:p>
    <w:p w:rsidR="001F3836" w:rsidRPr="00E973BA" w:rsidRDefault="001D4A72" w:rsidP="001D4A72">
      <w:pPr>
        <w:pStyle w:val="BodyText2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713C">
        <w:rPr>
          <w:sz w:val="24"/>
          <w:szCs w:val="24"/>
        </w:rPr>
        <w:t>arodų rengimas.</w:t>
      </w:r>
    </w:p>
    <w:p w:rsidR="001F3836" w:rsidRPr="008D2915" w:rsidRDefault="008D2915" w:rsidP="000C6EB2">
      <w:pPr>
        <w:pStyle w:val="BodyText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bookmarkStart w:id="10" w:name="bookmark9"/>
      <w:r>
        <w:rPr>
          <w:sz w:val="24"/>
          <w:szCs w:val="24"/>
        </w:rPr>
        <w:t>17.</w:t>
      </w:r>
      <w:r w:rsidR="00066E2B" w:rsidRPr="008D2915">
        <w:rPr>
          <w:sz w:val="24"/>
          <w:szCs w:val="24"/>
        </w:rPr>
        <w:t>Socialinė:</w:t>
      </w:r>
      <w:bookmarkEnd w:id="10"/>
    </w:p>
    <w:p w:rsidR="001F3836" w:rsidRPr="00E973BA" w:rsidRDefault="008D2915" w:rsidP="008D2915">
      <w:pPr>
        <w:pStyle w:val="BodyText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17.1. s</w:t>
      </w:r>
      <w:r w:rsidR="00066E2B" w:rsidRPr="00E973BA">
        <w:rPr>
          <w:sz w:val="24"/>
          <w:szCs w:val="24"/>
        </w:rPr>
        <w:t>avanoriškas darbas nevyriausybinėse organi</w:t>
      </w:r>
      <w:r>
        <w:rPr>
          <w:sz w:val="24"/>
          <w:szCs w:val="24"/>
        </w:rPr>
        <w:t>zacijose;</w:t>
      </w:r>
    </w:p>
    <w:p w:rsidR="001F3836" w:rsidRPr="00E973BA" w:rsidRDefault="008D2915" w:rsidP="008D2915">
      <w:pPr>
        <w:pStyle w:val="BodyText2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66E2B" w:rsidRPr="00E973BA">
        <w:rPr>
          <w:sz w:val="24"/>
          <w:szCs w:val="24"/>
        </w:rPr>
        <w:t>lasės v</w:t>
      </w:r>
      <w:r w:rsidR="0029713C">
        <w:rPr>
          <w:sz w:val="24"/>
          <w:szCs w:val="24"/>
        </w:rPr>
        <w:t xml:space="preserve">alandėlių parengimas ir </w:t>
      </w:r>
      <w:r>
        <w:rPr>
          <w:sz w:val="24"/>
          <w:szCs w:val="24"/>
        </w:rPr>
        <w:t>vedimas;</w:t>
      </w:r>
    </w:p>
    <w:p w:rsidR="001F3836" w:rsidRPr="00E973BA" w:rsidRDefault="008D2915" w:rsidP="008D2915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17.3. p</w:t>
      </w:r>
      <w:r w:rsidR="00066E2B" w:rsidRPr="00E973BA">
        <w:rPr>
          <w:sz w:val="24"/>
          <w:szCs w:val="24"/>
        </w:rPr>
        <w:t>agalba klasės auklėtojui, mokytojams tvarkant dokume</w:t>
      </w:r>
      <w:r>
        <w:rPr>
          <w:sz w:val="24"/>
          <w:szCs w:val="24"/>
        </w:rPr>
        <w:t>ntus, rengiant įvairią medžiagą;</w:t>
      </w:r>
    </w:p>
    <w:p w:rsidR="001F3836" w:rsidRPr="00E973BA" w:rsidRDefault="008D2915" w:rsidP="008D2915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17.4.</w:t>
      </w:r>
      <w:r w:rsidR="0029713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66E2B" w:rsidRPr="00E973BA">
        <w:rPr>
          <w:sz w:val="24"/>
          <w:szCs w:val="24"/>
        </w:rPr>
        <w:t>portinių va</w:t>
      </w:r>
      <w:r>
        <w:rPr>
          <w:sz w:val="24"/>
          <w:szCs w:val="24"/>
        </w:rPr>
        <w:t>ržybų organizavimas gimnazijoje;</w:t>
      </w:r>
    </w:p>
    <w:p w:rsidR="001F3836" w:rsidRPr="00E973BA" w:rsidRDefault="008D2915" w:rsidP="008D2915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17.5. p</w:t>
      </w:r>
      <w:r w:rsidR="00066E2B" w:rsidRPr="00E973BA">
        <w:rPr>
          <w:sz w:val="24"/>
          <w:szCs w:val="24"/>
        </w:rPr>
        <w:t>agalba apipavida</w:t>
      </w:r>
      <w:r>
        <w:rPr>
          <w:sz w:val="24"/>
          <w:szCs w:val="24"/>
        </w:rPr>
        <w:t>linant klasės/gimnazijos erdves;</w:t>
      </w:r>
    </w:p>
    <w:p w:rsidR="001F3836" w:rsidRDefault="008D2915" w:rsidP="008D2915">
      <w:pPr>
        <w:pStyle w:val="BodyText2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17.6. d</w:t>
      </w:r>
      <w:r w:rsidR="00066E2B" w:rsidRPr="00E973BA">
        <w:rPr>
          <w:sz w:val="24"/>
          <w:szCs w:val="24"/>
        </w:rPr>
        <w:t>alyvavimas gimnazijos/klasės projektuose, prevencinėje veikloje.</w:t>
      </w:r>
    </w:p>
    <w:p w:rsidR="00E973BA" w:rsidRPr="00E973BA" w:rsidRDefault="00E973BA" w:rsidP="00E973BA">
      <w:pPr>
        <w:pStyle w:val="BodyText2"/>
        <w:shd w:val="clear" w:color="auto" w:fill="auto"/>
        <w:spacing w:after="0" w:line="240" w:lineRule="auto"/>
        <w:ind w:left="560" w:firstLine="0"/>
        <w:jc w:val="both"/>
        <w:rPr>
          <w:sz w:val="24"/>
          <w:szCs w:val="24"/>
        </w:rPr>
      </w:pPr>
    </w:p>
    <w:p w:rsidR="001F3836" w:rsidRDefault="00066E2B" w:rsidP="00E973BA">
      <w:pPr>
        <w:pStyle w:val="Heading1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1" w:name="bookmark10"/>
      <w:r w:rsidRPr="00E973BA">
        <w:rPr>
          <w:sz w:val="24"/>
          <w:szCs w:val="24"/>
        </w:rPr>
        <w:t>SOCIALINĖS-PILIETINĖS VEIKLOS REZULTATAI</w:t>
      </w:r>
      <w:bookmarkEnd w:id="11"/>
    </w:p>
    <w:p w:rsidR="00E973BA" w:rsidRPr="00E973BA" w:rsidRDefault="00E973BA" w:rsidP="00E973BA">
      <w:pPr>
        <w:pStyle w:val="Heading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F3836" w:rsidRDefault="00066E2B" w:rsidP="000C6EB2">
      <w:pPr>
        <w:pStyle w:val="BodyText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right="2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 xml:space="preserve"> Mokiniai,</w:t>
      </w:r>
      <w:r w:rsidR="0029713C">
        <w:rPr>
          <w:sz w:val="24"/>
          <w:szCs w:val="24"/>
        </w:rPr>
        <w:t xml:space="preserve"> per dvejus metus</w:t>
      </w:r>
      <w:r w:rsidRPr="00E973BA">
        <w:rPr>
          <w:sz w:val="24"/>
          <w:szCs w:val="24"/>
        </w:rPr>
        <w:t xml:space="preserve"> įgyvendinę socialinei-pilietinei veiklai skirtą </w:t>
      </w:r>
      <w:r w:rsidR="0029713C">
        <w:rPr>
          <w:sz w:val="24"/>
          <w:szCs w:val="24"/>
        </w:rPr>
        <w:t xml:space="preserve">ne mažiau kaip </w:t>
      </w:r>
      <w:r w:rsidRPr="00E973BA">
        <w:rPr>
          <w:sz w:val="24"/>
          <w:szCs w:val="24"/>
        </w:rPr>
        <w:t>10 valandų (pamokų) turinį, keliami į aukštesnę klasę.</w:t>
      </w:r>
    </w:p>
    <w:p w:rsidR="00E973BA" w:rsidRPr="00E973BA" w:rsidRDefault="00E973BA" w:rsidP="00E973BA">
      <w:pPr>
        <w:pStyle w:val="BodyText2"/>
        <w:shd w:val="clear" w:color="auto" w:fill="auto"/>
        <w:spacing w:after="0" w:line="240" w:lineRule="auto"/>
        <w:ind w:left="560" w:right="20" w:firstLine="0"/>
        <w:jc w:val="both"/>
        <w:rPr>
          <w:sz w:val="24"/>
          <w:szCs w:val="24"/>
        </w:rPr>
      </w:pPr>
    </w:p>
    <w:p w:rsidR="0029713C" w:rsidRDefault="0029713C" w:rsidP="00E973BA">
      <w:pPr>
        <w:pStyle w:val="Heading1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2" w:name="bookmark11"/>
    </w:p>
    <w:p w:rsidR="0029713C" w:rsidRDefault="0029713C" w:rsidP="00E973BA">
      <w:pPr>
        <w:pStyle w:val="Heading1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1F3836" w:rsidRDefault="00066E2B" w:rsidP="00E973BA">
      <w:pPr>
        <w:pStyle w:val="Heading1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973BA">
        <w:rPr>
          <w:sz w:val="24"/>
          <w:szCs w:val="24"/>
        </w:rPr>
        <w:lastRenderedPageBreak/>
        <w:t>BAIGIAMOSIOS NUOSTATOS</w:t>
      </w:r>
      <w:bookmarkEnd w:id="12"/>
    </w:p>
    <w:p w:rsidR="00E973BA" w:rsidRPr="00E973BA" w:rsidRDefault="00E973BA" w:rsidP="00E973BA">
      <w:pPr>
        <w:pStyle w:val="Heading1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1F3836" w:rsidRPr="00E973BA" w:rsidRDefault="00066E2B" w:rsidP="000C6EB2">
      <w:pPr>
        <w:pStyle w:val="BodyText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right="20"/>
        <w:jc w:val="both"/>
        <w:rPr>
          <w:sz w:val="24"/>
          <w:szCs w:val="24"/>
        </w:rPr>
      </w:pPr>
      <w:r w:rsidRPr="00E973BA">
        <w:rPr>
          <w:sz w:val="24"/>
          <w:szCs w:val="24"/>
        </w:rPr>
        <w:t xml:space="preserve"> Šiuo Aprašu vadovaujamasi rengiant gimnazijos, klasės vadovo veiklos planus, kitus su socialinės-pilietinės veiklos organizavimu susijusius dokumentus.</w:t>
      </w:r>
    </w:p>
    <w:p w:rsidR="00E973BA" w:rsidRDefault="0029713C" w:rsidP="0029713C">
      <w:pPr>
        <w:jc w:val="center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 xml:space="preserve"> </w:t>
      </w:r>
    </w:p>
    <w:p w:rsidR="0029713C" w:rsidRDefault="0029713C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29713C" w:rsidRDefault="0029713C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29713C" w:rsidRDefault="0029713C" w:rsidP="0029713C">
      <w:pPr>
        <w:jc w:val="center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__________________________</w:t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  <w:r>
        <w:rPr>
          <w:rFonts w:ascii="Times New Roman" w:eastAsia="Times New Roman" w:hAnsi="Times New Roman" w:cs="Times New Roman"/>
          <w:spacing w:val="5"/>
        </w:rPr>
        <w:softHyphen/>
      </w: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517117" w:rsidRDefault="00517117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C62C04" w:rsidRDefault="00C62C04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50727C" w:rsidRDefault="0050727C" w:rsidP="0029713C">
      <w:pPr>
        <w:jc w:val="center"/>
        <w:rPr>
          <w:rFonts w:ascii="Times New Roman" w:eastAsia="Times New Roman" w:hAnsi="Times New Roman" w:cs="Times New Roman"/>
          <w:spacing w:val="5"/>
        </w:rPr>
      </w:pPr>
    </w:p>
    <w:p w:rsidR="0050727C" w:rsidRDefault="0050727C" w:rsidP="0050727C">
      <w:pPr>
        <w:jc w:val="right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lastRenderedPageBreak/>
        <w:t>1 priedas</w:t>
      </w:r>
    </w:p>
    <w:p w:rsidR="00C62C04" w:rsidRDefault="00C62C04" w:rsidP="00C62C04">
      <w:pPr>
        <w:jc w:val="center"/>
      </w:pPr>
      <w:r>
        <w:rPr>
          <w:noProof/>
          <w:lang w:bidi="ar-SA"/>
        </w:rPr>
        <w:drawing>
          <wp:inline distT="0" distB="0" distL="0" distR="0">
            <wp:extent cx="1162050" cy="1133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4" w:rsidRDefault="00C62C04" w:rsidP="00C62C04">
      <w:pPr>
        <w:jc w:val="center"/>
      </w:pPr>
    </w:p>
    <w:p w:rsidR="00C62C04" w:rsidRPr="008D2915" w:rsidRDefault="00C62C04" w:rsidP="00C62C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2915">
        <w:rPr>
          <w:rFonts w:ascii="Times New Roman" w:hAnsi="Times New Roman" w:cs="Times New Roman"/>
          <w:b/>
        </w:rPr>
        <w:t>KLAIPĖDOS „VĖTRUNGĖS“ GIMNAZIJOS</w:t>
      </w:r>
    </w:p>
    <w:p w:rsidR="00C62C04" w:rsidRPr="008D2915" w:rsidRDefault="00C62C04" w:rsidP="00C62C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2915">
        <w:rPr>
          <w:rFonts w:ascii="Times New Roman" w:hAnsi="Times New Roman" w:cs="Times New Roman"/>
          <w:b/>
        </w:rPr>
        <w:t>SOCIALINĖS VEIKLOS APSKAITOS KNYGELĖ</w:t>
      </w:r>
    </w:p>
    <w:p w:rsidR="00C62C04" w:rsidRPr="008D2915" w:rsidRDefault="00C62C04" w:rsidP="00C62C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2915">
        <w:rPr>
          <w:rFonts w:ascii="Times New Roman" w:hAnsi="Times New Roman" w:cs="Times New Roman"/>
          <w:b/>
        </w:rPr>
        <w:t xml:space="preserve">I-II </w:t>
      </w:r>
      <w:r w:rsidR="008D2915">
        <w:rPr>
          <w:rFonts w:ascii="Times New Roman" w:hAnsi="Times New Roman" w:cs="Times New Roman"/>
          <w:b/>
        </w:rPr>
        <w:t>gimnazijos klasės</w:t>
      </w:r>
    </w:p>
    <w:p w:rsidR="00C62C04" w:rsidRDefault="00C62C04" w:rsidP="00C62C04">
      <w:pPr>
        <w:spacing w:line="360" w:lineRule="auto"/>
        <w:rPr>
          <w:b/>
        </w:rPr>
      </w:pPr>
    </w:p>
    <w:p w:rsidR="00C62C04" w:rsidRDefault="00C62C04" w:rsidP="00C62C04">
      <w:pPr>
        <w:spacing w:line="360" w:lineRule="auto"/>
        <w:rPr>
          <w:b/>
        </w:rPr>
      </w:pPr>
    </w:p>
    <w:p w:rsidR="00C62C04" w:rsidRDefault="00C62C04" w:rsidP="00C62C04">
      <w:pPr>
        <w:spacing w:line="360" w:lineRule="auto"/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rPr>
          <w:b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Default="00C62C04" w:rsidP="00C62C04">
      <w:pPr>
        <w:jc w:val="center"/>
        <w:rPr>
          <w:b/>
          <w:sz w:val="36"/>
          <w:szCs w:val="36"/>
        </w:rPr>
      </w:pPr>
    </w:p>
    <w:p w:rsidR="00C62C04" w:rsidRPr="00517117" w:rsidRDefault="00C62C04" w:rsidP="00C62C04">
      <w:pPr>
        <w:jc w:val="center"/>
        <w:rPr>
          <w:rFonts w:ascii="Times New Roman" w:hAnsi="Times New Roman" w:cs="Times New Roman"/>
          <w:b/>
        </w:rPr>
      </w:pPr>
      <w:r w:rsidRPr="00517117">
        <w:rPr>
          <w:rFonts w:ascii="Times New Roman" w:hAnsi="Times New Roman" w:cs="Times New Roman"/>
        </w:rPr>
        <w:t>...............</w:t>
      </w:r>
      <w:r w:rsidRPr="00517117">
        <w:rPr>
          <w:rFonts w:ascii="Times New Roman" w:hAnsi="Times New Roman" w:cs="Times New Roman"/>
          <w:b/>
        </w:rPr>
        <w:t>klasės</w:t>
      </w:r>
    </w:p>
    <w:p w:rsidR="00C62C04" w:rsidRPr="00517117" w:rsidRDefault="00C62C04" w:rsidP="00C62C04">
      <w:pPr>
        <w:jc w:val="center"/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jc w:val="center"/>
        <w:rPr>
          <w:rFonts w:ascii="Times New Roman" w:hAnsi="Times New Roman" w:cs="Times New Roman"/>
          <w:b/>
        </w:rPr>
      </w:pPr>
      <w:r w:rsidRPr="00517117">
        <w:rPr>
          <w:rFonts w:ascii="Times New Roman" w:hAnsi="Times New Roman" w:cs="Times New Roman"/>
        </w:rPr>
        <w:t xml:space="preserve">..................................................................... </w:t>
      </w:r>
      <w:r w:rsidRPr="00517117">
        <w:rPr>
          <w:rFonts w:ascii="Times New Roman" w:hAnsi="Times New Roman" w:cs="Times New Roman"/>
          <w:b/>
        </w:rPr>
        <w:t xml:space="preserve">mokinio (-ės) </w:t>
      </w:r>
    </w:p>
    <w:p w:rsidR="00C62C04" w:rsidRPr="00517117" w:rsidRDefault="00C62C04" w:rsidP="00C62C04">
      <w:pPr>
        <w:jc w:val="center"/>
        <w:rPr>
          <w:rFonts w:ascii="Times New Roman" w:hAnsi="Times New Roman" w:cs="Times New Roman"/>
          <w:b/>
        </w:rPr>
      </w:pPr>
    </w:p>
    <w:p w:rsidR="00C62C04" w:rsidRPr="00517117" w:rsidRDefault="00517117" w:rsidP="00C62C04">
      <w:pPr>
        <w:jc w:val="center"/>
        <w:rPr>
          <w:rFonts w:ascii="Times New Roman" w:hAnsi="Times New Roman" w:cs="Times New Roman"/>
          <w:b/>
        </w:rPr>
      </w:pPr>
      <w:r w:rsidRPr="00517117">
        <w:rPr>
          <w:rFonts w:ascii="Times New Roman" w:hAnsi="Times New Roman" w:cs="Times New Roman"/>
          <w:b/>
        </w:rPr>
        <w:t>S</w:t>
      </w:r>
      <w:r w:rsidR="00C62C04" w:rsidRPr="00517117">
        <w:rPr>
          <w:rFonts w:ascii="Times New Roman" w:hAnsi="Times New Roman" w:cs="Times New Roman"/>
          <w:b/>
        </w:rPr>
        <w:t>ocialinė</w:t>
      </w:r>
      <w:r>
        <w:rPr>
          <w:rFonts w:ascii="Times New Roman" w:hAnsi="Times New Roman" w:cs="Times New Roman"/>
          <w:b/>
        </w:rPr>
        <w:t xml:space="preserve"> - pilietinė</w:t>
      </w:r>
      <w:r w:rsidR="00C62C04" w:rsidRPr="00517117">
        <w:rPr>
          <w:rFonts w:ascii="Times New Roman" w:hAnsi="Times New Roman" w:cs="Times New Roman"/>
          <w:b/>
        </w:rPr>
        <w:t xml:space="preserve"> veikla</w:t>
      </w:r>
    </w:p>
    <w:p w:rsidR="00C62C04" w:rsidRPr="00517117" w:rsidRDefault="00C62C04" w:rsidP="00C62C04">
      <w:pPr>
        <w:jc w:val="center"/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  <w:r w:rsidRPr="00517117">
        <w:rPr>
          <w:rFonts w:ascii="Times New Roman" w:hAnsi="Times New Roman" w:cs="Times New Roman"/>
          <w:b/>
        </w:rPr>
        <w:t>Klasės vadovas......................................................................</w:t>
      </w: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  <w:r w:rsidRPr="00517117">
        <w:rPr>
          <w:rFonts w:ascii="Times New Roman" w:hAnsi="Times New Roman" w:cs="Times New Roman"/>
          <w:b/>
        </w:rPr>
        <w:t>Iš viso per 2017-2018 m.</w:t>
      </w:r>
      <w:r w:rsidR="00517117">
        <w:rPr>
          <w:rFonts w:ascii="Times New Roman" w:hAnsi="Times New Roman" w:cs="Times New Roman"/>
          <w:b/>
        </w:rPr>
        <w:t xml:space="preserve"> </w:t>
      </w:r>
      <w:r w:rsidRPr="00517117">
        <w:rPr>
          <w:rFonts w:ascii="Times New Roman" w:hAnsi="Times New Roman" w:cs="Times New Roman"/>
          <w:b/>
        </w:rPr>
        <w:t>m. ....... val.  ..................................</w:t>
      </w: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  <w:r w:rsidRPr="00517117">
        <w:rPr>
          <w:rFonts w:ascii="Times New Roman" w:hAnsi="Times New Roman" w:cs="Times New Roman"/>
          <w:b/>
        </w:rPr>
        <w:tab/>
      </w:r>
      <w:r w:rsidRPr="00517117">
        <w:rPr>
          <w:rFonts w:ascii="Times New Roman" w:hAnsi="Times New Roman" w:cs="Times New Roman"/>
          <w:b/>
        </w:rPr>
        <w:tab/>
      </w:r>
      <w:r w:rsidRPr="00517117">
        <w:rPr>
          <w:rFonts w:ascii="Times New Roman" w:hAnsi="Times New Roman" w:cs="Times New Roman"/>
          <w:b/>
        </w:rPr>
        <w:tab/>
      </w:r>
      <w:r w:rsidRPr="00517117">
        <w:rPr>
          <w:rFonts w:ascii="Times New Roman" w:hAnsi="Times New Roman" w:cs="Times New Roman"/>
        </w:rPr>
        <w:t>(klasės vadovo parašas)</w:t>
      </w: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  <w:r w:rsidRPr="00517117">
        <w:rPr>
          <w:rFonts w:ascii="Times New Roman" w:hAnsi="Times New Roman" w:cs="Times New Roman"/>
          <w:b/>
        </w:rPr>
        <w:t>Iš viso per 2018-2019 m.</w:t>
      </w:r>
      <w:r w:rsidR="00517117">
        <w:rPr>
          <w:rFonts w:ascii="Times New Roman" w:hAnsi="Times New Roman" w:cs="Times New Roman"/>
          <w:b/>
        </w:rPr>
        <w:t xml:space="preserve"> </w:t>
      </w:r>
      <w:r w:rsidRPr="00517117">
        <w:rPr>
          <w:rFonts w:ascii="Times New Roman" w:hAnsi="Times New Roman" w:cs="Times New Roman"/>
          <w:b/>
        </w:rPr>
        <w:t>m. ....... val.  ..................................</w:t>
      </w: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  <w:r w:rsidRPr="00517117">
        <w:rPr>
          <w:rFonts w:ascii="Times New Roman" w:hAnsi="Times New Roman" w:cs="Times New Roman"/>
          <w:b/>
        </w:rPr>
        <w:tab/>
      </w:r>
      <w:r w:rsidRPr="00517117">
        <w:rPr>
          <w:rFonts w:ascii="Times New Roman" w:hAnsi="Times New Roman" w:cs="Times New Roman"/>
          <w:b/>
        </w:rPr>
        <w:tab/>
      </w:r>
      <w:r w:rsidRPr="00517117">
        <w:rPr>
          <w:rFonts w:ascii="Times New Roman" w:hAnsi="Times New Roman" w:cs="Times New Roman"/>
          <w:b/>
        </w:rPr>
        <w:tab/>
      </w:r>
      <w:r w:rsidRPr="00517117">
        <w:rPr>
          <w:rFonts w:ascii="Times New Roman" w:hAnsi="Times New Roman" w:cs="Times New Roman"/>
        </w:rPr>
        <w:t>(klasės vadovo parašas)</w:t>
      </w:r>
    </w:p>
    <w:p w:rsidR="00C62C04" w:rsidRPr="00517117" w:rsidRDefault="00C62C04" w:rsidP="00C62C04">
      <w:pPr>
        <w:rPr>
          <w:rFonts w:ascii="Times New Roman" w:hAnsi="Times New Roman" w:cs="Times New Roman"/>
        </w:rPr>
      </w:pP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jc w:val="center"/>
        <w:rPr>
          <w:rFonts w:ascii="Times New Roman" w:hAnsi="Times New Roman" w:cs="Times New Roman"/>
          <w:b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</w:p>
    <w:p w:rsidR="00C62C04" w:rsidRPr="00517117" w:rsidRDefault="00C62C04" w:rsidP="00C62C04">
      <w:pPr>
        <w:rPr>
          <w:rFonts w:ascii="Times New Roman" w:hAnsi="Times New Roman" w:cs="Times New Roman"/>
        </w:rPr>
      </w:pPr>
    </w:p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tbl>
      <w:tblPr>
        <w:tblW w:w="7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984"/>
        <w:gridCol w:w="1276"/>
        <w:gridCol w:w="1448"/>
      </w:tblGrid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F664EA" w:rsidRDefault="00F664EA" w:rsidP="00F6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410" w:type="dxa"/>
            <w:shd w:val="clear" w:color="auto" w:fill="auto"/>
          </w:tcPr>
          <w:p w:rsidR="00C62C04" w:rsidRPr="00F664EA" w:rsidRDefault="00F664EA" w:rsidP="00F6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Veikla</w:t>
            </w:r>
          </w:p>
        </w:tc>
        <w:tc>
          <w:tcPr>
            <w:tcW w:w="1984" w:type="dxa"/>
            <w:shd w:val="clear" w:color="auto" w:fill="auto"/>
          </w:tcPr>
          <w:p w:rsidR="00C62C04" w:rsidRPr="00F664EA" w:rsidRDefault="00F664EA" w:rsidP="00F6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Mokytojo, p</w:t>
            </w:r>
            <w:r w:rsidR="00C62C04" w:rsidRPr="00F664EA">
              <w:rPr>
                <w:rFonts w:ascii="Times New Roman" w:hAnsi="Times New Roman" w:cs="Times New Roman"/>
              </w:rPr>
              <w:t>arašas</w:t>
            </w:r>
          </w:p>
        </w:tc>
        <w:tc>
          <w:tcPr>
            <w:tcW w:w="1276" w:type="dxa"/>
            <w:shd w:val="clear" w:color="auto" w:fill="auto"/>
          </w:tcPr>
          <w:p w:rsidR="00C62C04" w:rsidRPr="00F664EA" w:rsidRDefault="00F664EA" w:rsidP="00F6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448" w:type="dxa"/>
            <w:shd w:val="clear" w:color="auto" w:fill="auto"/>
          </w:tcPr>
          <w:p w:rsidR="00C62C04" w:rsidRPr="00F664EA" w:rsidRDefault="00F664EA" w:rsidP="00F6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Valandų skaičius</w:t>
            </w: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Dalyvavimas gimnazijos projektinėje veikloje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Pagalba dalykų mokytojams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Pagalba klasės vadovui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Pagalba gimnazijos bibliotekoje ir skaitykloje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Gimnazijos aplinkos tvarkymas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Pagalba ir dalyvavimas organizuojat renginius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Dalyvavimas akcijose gimnazijoje ir mieste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Karjeros planavimas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Aktyvi veikla gimnazijos savivaldoje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Sportinė veikla gimnazijoje ir mieste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Meninė veikla gimnazijoje ir mieste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</w:tr>
      <w:tr w:rsidR="00C62C04" w:rsidRPr="00517117" w:rsidTr="00F664EA">
        <w:tc>
          <w:tcPr>
            <w:tcW w:w="709" w:type="dxa"/>
            <w:shd w:val="clear" w:color="auto" w:fill="auto"/>
          </w:tcPr>
          <w:p w:rsidR="00C62C04" w:rsidRPr="00517117" w:rsidRDefault="00C62C04" w:rsidP="00C62C04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Kita veikla (savanorystė, slauga, pagalba draugui, pilietinės iniciatyvos)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1.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2.</w:t>
            </w:r>
          </w:p>
          <w:p w:rsidR="00C62C04" w:rsidRPr="00517117" w:rsidRDefault="00C62C04" w:rsidP="00EA6AA4">
            <w:pPr>
              <w:rPr>
                <w:rFonts w:ascii="Times New Roman" w:hAnsi="Times New Roman" w:cs="Times New Roman"/>
              </w:rPr>
            </w:pPr>
            <w:r w:rsidRPr="00517117">
              <w:rPr>
                <w:rFonts w:ascii="Times New Roman" w:hAnsi="Times New Roman" w:cs="Times New Roman"/>
              </w:rPr>
              <w:t>3.</w:t>
            </w:r>
          </w:p>
        </w:tc>
      </w:tr>
    </w:tbl>
    <w:p w:rsidR="00C62C04" w:rsidRPr="00517117" w:rsidRDefault="00C62C04" w:rsidP="00C62C04">
      <w:pPr>
        <w:rPr>
          <w:rFonts w:ascii="Times New Roman" w:hAnsi="Times New Roman" w:cs="Times New Roman"/>
          <w:b/>
        </w:rPr>
      </w:pPr>
    </w:p>
    <w:p w:rsidR="00C62C04" w:rsidRPr="00517117" w:rsidRDefault="00517117" w:rsidP="0029713C">
      <w:pPr>
        <w:jc w:val="center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------------------------------------------------</w:t>
      </w:r>
    </w:p>
    <w:sectPr w:rsidR="00C62C04" w:rsidRPr="00517117" w:rsidSect="00E973BA">
      <w:pgSz w:w="11906" w:h="16838" w:code="9"/>
      <w:pgMar w:top="1701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4B" w:rsidRDefault="003C624B">
      <w:r>
        <w:separator/>
      </w:r>
    </w:p>
  </w:endnote>
  <w:endnote w:type="continuationSeparator" w:id="0">
    <w:p w:rsidR="003C624B" w:rsidRDefault="003C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4B" w:rsidRDefault="003C624B"/>
  </w:footnote>
  <w:footnote w:type="continuationSeparator" w:id="0">
    <w:p w:rsidR="003C624B" w:rsidRDefault="003C6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6FB"/>
    <w:multiLevelType w:val="multilevel"/>
    <w:tmpl w:val="C27A3F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65772"/>
    <w:multiLevelType w:val="hybridMultilevel"/>
    <w:tmpl w:val="DA127686"/>
    <w:lvl w:ilvl="0" w:tplc="0427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0F0F548C"/>
    <w:multiLevelType w:val="hybridMultilevel"/>
    <w:tmpl w:val="8D962BB6"/>
    <w:lvl w:ilvl="0" w:tplc="554806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4651E1A"/>
    <w:multiLevelType w:val="multilevel"/>
    <w:tmpl w:val="2436A8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234DA"/>
    <w:multiLevelType w:val="multilevel"/>
    <w:tmpl w:val="B798A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B706A9"/>
    <w:multiLevelType w:val="multilevel"/>
    <w:tmpl w:val="55E81E7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D61BB7"/>
    <w:multiLevelType w:val="hybridMultilevel"/>
    <w:tmpl w:val="64D00F64"/>
    <w:lvl w:ilvl="0" w:tplc="EB12C88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6633D6"/>
    <w:multiLevelType w:val="hybridMultilevel"/>
    <w:tmpl w:val="812E5F50"/>
    <w:lvl w:ilvl="0" w:tplc="0427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431E0B05"/>
    <w:multiLevelType w:val="multilevel"/>
    <w:tmpl w:val="E46E00C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2469F6"/>
    <w:multiLevelType w:val="multilevel"/>
    <w:tmpl w:val="A3B4C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354700"/>
    <w:multiLevelType w:val="hybridMultilevel"/>
    <w:tmpl w:val="3FC0F2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704D4"/>
    <w:multiLevelType w:val="multilevel"/>
    <w:tmpl w:val="F5542D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D018FC"/>
    <w:multiLevelType w:val="multilevel"/>
    <w:tmpl w:val="7902A4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E1887"/>
    <w:multiLevelType w:val="multilevel"/>
    <w:tmpl w:val="68A64A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954E6C"/>
    <w:multiLevelType w:val="hybridMultilevel"/>
    <w:tmpl w:val="4B4E40C2"/>
    <w:lvl w:ilvl="0" w:tplc="E6889DD8">
      <w:start w:val="1"/>
      <w:numFmt w:val="decimal"/>
      <w:lvlText w:val="%1."/>
      <w:lvlJc w:val="left"/>
      <w:pPr>
        <w:ind w:left="380" w:hanging="36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F6B0D1D"/>
    <w:multiLevelType w:val="multilevel"/>
    <w:tmpl w:val="65002F0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36"/>
    <w:rsid w:val="000350E2"/>
    <w:rsid w:val="00066E2B"/>
    <w:rsid w:val="000C271E"/>
    <w:rsid w:val="000C6EB2"/>
    <w:rsid w:val="00182952"/>
    <w:rsid w:val="001D4A72"/>
    <w:rsid w:val="001F3836"/>
    <w:rsid w:val="00206C00"/>
    <w:rsid w:val="0029713C"/>
    <w:rsid w:val="00357D22"/>
    <w:rsid w:val="00361DAA"/>
    <w:rsid w:val="003A16CA"/>
    <w:rsid w:val="003A4FA1"/>
    <w:rsid w:val="003C07A8"/>
    <w:rsid w:val="003C624B"/>
    <w:rsid w:val="0050727C"/>
    <w:rsid w:val="00517117"/>
    <w:rsid w:val="00540DB2"/>
    <w:rsid w:val="005B7F33"/>
    <w:rsid w:val="006D586E"/>
    <w:rsid w:val="008D2915"/>
    <w:rsid w:val="009E06A5"/>
    <w:rsid w:val="009F0815"/>
    <w:rsid w:val="00AB6E5A"/>
    <w:rsid w:val="00B26A9A"/>
    <w:rsid w:val="00B47908"/>
    <w:rsid w:val="00C62C04"/>
    <w:rsid w:val="00D22CEC"/>
    <w:rsid w:val="00DE319D"/>
    <w:rsid w:val="00E973BA"/>
    <w:rsid w:val="00EA4C3B"/>
    <w:rsid w:val="00F664EA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C627A-8191-475C-BAFF-F23C666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Heading1NotBoldSpacing0pt">
    <w:name w:val="Heading #1 + Not Bold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lt-LT" w:eastAsia="lt-LT" w:bidi="lt-LT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480" w:line="278" w:lineRule="exact"/>
      <w:ind w:hanging="46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after="300" w:line="0" w:lineRule="atLeast"/>
      <w:ind w:hanging="2420"/>
      <w:outlineLvl w:val="0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73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B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73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B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29AF-805D-41C1-9C3F-98DA553E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4447</Words>
  <Characters>2535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Aivaras</cp:lastModifiedBy>
  <cp:revision>2</cp:revision>
  <cp:lastPrinted>2017-09-25T10:25:00Z</cp:lastPrinted>
  <dcterms:created xsi:type="dcterms:W3CDTF">2017-09-26T13:32:00Z</dcterms:created>
  <dcterms:modified xsi:type="dcterms:W3CDTF">2017-09-26T13:32:00Z</dcterms:modified>
</cp:coreProperties>
</file>